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44E66" w14:textId="7E97E4EE" w:rsidR="00542FB0" w:rsidRDefault="00542FB0" w:rsidP="00542FB0">
      <w:pPr>
        <w:pStyle w:val="Textkrper2"/>
        <w:rPr>
          <w:rFonts w:cs="Arial"/>
          <w:szCs w:val="24"/>
        </w:rPr>
      </w:pPr>
      <w:bookmarkStart w:id="0" w:name="_GoBack"/>
      <w:bookmarkEnd w:id="0"/>
      <w:r>
        <w:rPr>
          <w:rFonts w:cs="Arial"/>
          <w:szCs w:val="24"/>
        </w:rPr>
        <w:t>MUSTERVERTRAG</w:t>
      </w:r>
    </w:p>
    <w:p w14:paraId="6E790C9D" w14:textId="77777777" w:rsidR="00542FB0" w:rsidRDefault="00542FB0" w:rsidP="00542FB0">
      <w:pPr>
        <w:pStyle w:val="Textkrper2"/>
        <w:rPr>
          <w:rFonts w:cs="Arial"/>
          <w:szCs w:val="24"/>
        </w:rPr>
      </w:pPr>
    </w:p>
    <w:p w14:paraId="57FFF8BD" w14:textId="77777777" w:rsidR="00542FB0" w:rsidRDefault="00542FB0" w:rsidP="00542FB0">
      <w:pPr>
        <w:pStyle w:val="Textkrper2"/>
        <w:rPr>
          <w:rFonts w:cs="Arial"/>
          <w:szCs w:val="24"/>
        </w:rPr>
      </w:pPr>
    </w:p>
    <w:p w14:paraId="6219635D" w14:textId="434C0F9E" w:rsidR="00F458EC" w:rsidRPr="00542FB0" w:rsidRDefault="00F458EC" w:rsidP="00542FB0">
      <w:pPr>
        <w:pStyle w:val="Textkrper2"/>
        <w:rPr>
          <w:rFonts w:cs="Arial"/>
          <w:szCs w:val="24"/>
        </w:rPr>
      </w:pPr>
      <w:r w:rsidRPr="00CC6D03">
        <w:rPr>
          <w:rFonts w:cs="Arial"/>
          <w:szCs w:val="24"/>
        </w:rPr>
        <w:t>Vereinbarung zur Durchführung der Probennahme von Trink</w:t>
      </w:r>
      <w:r w:rsidR="006E5780" w:rsidRPr="00CC6D03">
        <w:rPr>
          <w:rFonts w:cs="Arial"/>
          <w:szCs w:val="24"/>
        </w:rPr>
        <w:t xml:space="preserve">wasser </w:t>
      </w:r>
      <w:r w:rsidRPr="00CC6D03">
        <w:rPr>
          <w:rFonts w:cs="Arial"/>
          <w:szCs w:val="24"/>
        </w:rPr>
        <w:t xml:space="preserve">durch </w:t>
      </w:r>
      <w:r w:rsidR="00542FB0">
        <w:rPr>
          <w:rFonts w:cs="Arial"/>
          <w:szCs w:val="24"/>
        </w:rPr>
        <w:br/>
      </w:r>
      <w:r w:rsidRPr="00CC6D03">
        <w:rPr>
          <w:rFonts w:cs="Arial"/>
          <w:szCs w:val="24"/>
        </w:rPr>
        <w:t xml:space="preserve">Mitarbeiter/innen von </w:t>
      </w:r>
      <w:r w:rsidR="00024FA3" w:rsidRPr="00CC6D03">
        <w:rPr>
          <w:rFonts w:cs="Arial"/>
          <w:szCs w:val="24"/>
        </w:rPr>
        <w:t>gemäß § 14 Abs. 1</w:t>
      </w:r>
      <w:r w:rsidR="00CC6D03" w:rsidRPr="00CC6D03">
        <w:rPr>
          <w:rFonts w:cs="Arial"/>
          <w:szCs w:val="24"/>
        </w:rPr>
        <w:t xml:space="preserve"> TrinkwV</w:t>
      </w:r>
      <w:r w:rsidR="00024FA3" w:rsidRPr="00CC6D03">
        <w:rPr>
          <w:rFonts w:cs="Arial"/>
          <w:szCs w:val="24"/>
        </w:rPr>
        <w:t xml:space="preserve"> Verpflichteten</w:t>
      </w:r>
    </w:p>
    <w:p w14:paraId="0305CD0F" w14:textId="77777777" w:rsidR="00F458EC" w:rsidRPr="007270E3" w:rsidRDefault="00F458EC">
      <w:pPr>
        <w:rPr>
          <w:rFonts w:ascii="Arial" w:hAnsi="Arial" w:cs="Arial"/>
          <w:sz w:val="24"/>
        </w:rPr>
      </w:pPr>
    </w:p>
    <w:p w14:paraId="10985A52" w14:textId="77777777" w:rsidR="00F458EC" w:rsidRPr="007270E3" w:rsidRDefault="00F458EC">
      <w:pPr>
        <w:rPr>
          <w:rFonts w:ascii="Arial" w:hAnsi="Arial" w:cs="Arial"/>
          <w:sz w:val="24"/>
        </w:rPr>
      </w:pPr>
    </w:p>
    <w:p w14:paraId="3FCDB32A" w14:textId="77777777" w:rsidR="004C2692" w:rsidRDefault="00CC6D03" w:rsidP="00F371BC">
      <w:pPr>
        <w:autoSpaceDE w:val="0"/>
        <w:autoSpaceDN w:val="0"/>
        <w:adjustRightInd w:val="0"/>
        <w:rPr>
          <w:rFonts w:ascii="Arial" w:hAnsi="Arial" w:cs="Arial"/>
          <w:sz w:val="22"/>
          <w:szCs w:val="22"/>
        </w:rPr>
      </w:pPr>
      <w:r>
        <w:rPr>
          <w:rFonts w:ascii="Arial" w:hAnsi="Arial" w:cs="Arial"/>
          <w:sz w:val="22"/>
          <w:szCs w:val="22"/>
        </w:rPr>
        <w:t>z</w:t>
      </w:r>
      <w:r w:rsidR="00F371BC" w:rsidRPr="007270E3">
        <w:rPr>
          <w:rFonts w:ascii="Arial" w:hAnsi="Arial" w:cs="Arial"/>
          <w:sz w:val="22"/>
          <w:szCs w:val="22"/>
        </w:rPr>
        <w:t xml:space="preserve">wischen </w:t>
      </w:r>
    </w:p>
    <w:p w14:paraId="515F25A7" w14:textId="77777777" w:rsidR="004C2692" w:rsidRDefault="004C2692" w:rsidP="00F371BC">
      <w:pPr>
        <w:autoSpaceDE w:val="0"/>
        <w:autoSpaceDN w:val="0"/>
        <w:adjustRightInd w:val="0"/>
        <w:rPr>
          <w:rFonts w:ascii="Arial" w:hAnsi="Arial" w:cs="Arial"/>
          <w:sz w:val="22"/>
          <w:szCs w:val="22"/>
        </w:rPr>
      </w:pPr>
    </w:p>
    <w:p w14:paraId="4A3457E0" w14:textId="77777777" w:rsidR="0021170D" w:rsidRPr="007270E3" w:rsidRDefault="00F371BC" w:rsidP="00F371BC">
      <w:pPr>
        <w:autoSpaceDE w:val="0"/>
        <w:autoSpaceDN w:val="0"/>
        <w:adjustRightInd w:val="0"/>
        <w:rPr>
          <w:rFonts w:ascii="Arial" w:hAnsi="Arial" w:cs="Arial"/>
          <w:sz w:val="22"/>
          <w:szCs w:val="22"/>
        </w:rPr>
      </w:pPr>
      <w:r w:rsidRPr="007270E3">
        <w:rPr>
          <w:rFonts w:ascii="Arial" w:hAnsi="Arial" w:cs="Arial"/>
          <w:sz w:val="22"/>
          <w:szCs w:val="22"/>
        </w:rPr>
        <w:t>der akkreditierten Untersuchungsstelle</w:t>
      </w:r>
    </w:p>
    <w:p w14:paraId="551C0EE8" w14:textId="6893AB0A" w:rsidR="00F371BC" w:rsidRDefault="00F371BC" w:rsidP="00F371BC">
      <w:pPr>
        <w:autoSpaceDE w:val="0"/>
        <w:autoSpaceDN w:val="0"/>
        <w:adjustRightInd w:val="0"/>
        <w:rPr>
          <w:rFonts w:ascii="Arial" w:hAnsi="Arial" w:cs="Arial"/>
          <w:sz w:val="22"/>
          <w:szCs w:val="22"/>
        </w:rPr>
      </w:pPr>
    </w:p>
    <w:p w14:paraId="04159A6B" w14:textId="77777777" w:rsidR="006559E3" w:rsidRDefault="006559E3" w:rsidP="00F371BC">
      <w:pPr>
        <w:autoSpaceDE w:val="0"/>
        <w:autoSpaceDN w:val="0"/>
        <w:adjustRightInd w:val="0"/>
        <w:rPr>
          <w:rFonts w:ascii="Arial" w:hAnsi="Arial" w:cs="Arial"/>
          <w:sz w:val="22"/>
          <w:szCs w:val="22"/>
        </w:rPr>
      </w:pPr>
    </w:p>
    <w:p w14:paraId="37FBEC11" w14:textId="0F8E9A2A" w:rsidR="00F83F9B" w:rsidRDefault="00F83F9B" w:rsidP="00F371BC">
      <w:pPr>
        <w:autoSpaceDE w:val="0"/>
        <w:autoSpaceDN w:val="0"/>
        <w:adjustRightInd w:val="0"/>
        <w:rPr>
          <w:rFonts w:ascii="Arial" w:hAnsi="Arial" w:cs="Arial"/>
          <w:sz w:val="22"/>
          <w:szCs w:val="22"/>
        </w:rPr>
      </w:pPr>
      <w:r>
        <w:rPr>
          <w:rFonts w:ascii="Arial" w:hAnsi="Arial" w:cs="Arial"/>
          <w:sz w:val="22"/>
          <w:szCs w:val="22"/>
        </w:rPr>
        <w:t>___________________________________</w:t>
      </w:r>
    </w:p>
    <w:p w14:paraId="3F37E85E" w14:textId="77777777" w:rsidR="00F83F9B" w:rsidRPr="007270E3" w:rsidRDefault="00F83F9B" w:rsidP="00F371BC">
      <w:pPr>
        <w:autoSpaceDE w:val="0"/>
        <w:autoSpaceDN w:val="0"/>
        <w:adjustRightInd w:val="0"/>
        <w:rPr>
          <w:rFonts w:ascii="Arial" w:hAnsi="Arial" w:cs="Arial"/>
          <w:sz w:val="22"/>
          <w:szCs w:val="22"/>
        </w:rPr>
      </w:pPr>
    </w:p>
    <w:p w14:paraId="3074AEA7" w14:textId="77777777" w:rsidR="00F371BC" w:rsidRPr="007270E3" w:rsidRDefault="00F371BC" w:rsidP="004C2692">
      <w:pPr>
        <w:autoSpaceDE w:val="0"/>
        <w:autoSpaceDN w:val="0"/>
        <w:adjustRightInd w:val="0"/>
        <w:jc w:val="right"/>
        <w:rPr>
          <w:rFonts w:ascii="Arial" w:hAnsi="Arial" w:cs="Arial"/>
          <w:sz w:val="22"/>
          <w:szCs w:val="22"/>
        </w:rPr>
      </w:pPr>
      <w:r w:rsidRPr="007270E3">
        <w:rPr>
          <w:rFonts w:ascii="Arial" w:hAnsi="Arial" w:cs="Arial"/>
          <w:sz w:val="22"/>
          <w:szCs w:val="22"/>
        </w:rPr>
        <w:t>- nachstehend Untersuchungsstelle genannt -</w:t>
      </w:r>
    </w:p>
    <w:p w14:paraId="075D0461" w14:textId="77777777" w:rsidR="00F371BC" w:rsidRPr="007270E3" w:rsidRDefault="00F371BC" w:rsidP="00F371BC">
      <w:pPr>
        <w:autoSpaceDE w:val="0"/>
        <w:autoSpaceDN w:val="0"/>
        <w:adjustRightInd w:val="0"/>
        <w:rPr>
          <w:rFonts w:ascii="Arial" w:hAnsi="Arial" w:cs="Arial"/>
          <w:sz w:val="22"/>
          <w:szCs w:val="22"/>
        </w:rPr>
      </w:pPr>
    </w:p>
    <w:p w14:paraId="167DAA33" w14:textId="77777777" w:rsidR="004C2692" w:rsidRDefault="00F371BC" w:rsidP="00F371BC">
      <w:pPr>
        <w:autoSpaceDE w:val="0"/>
        <w:autoSpaceDN w:val="0"/>
        <w:adjustRightInd w:val="0"/>
        <w:rPr>
          <w:rFonts w:ascii="Arial" w:hAnsi="Arial" w:cs="Arial"/>
          <w:sz w:val="22"/>
          <w:szCs w:val="22"/>
        </w:rPr>
      </w:pPr>
      <w:r w:rsidRPr="007270E3">
        <w:rPr>
          <w:rFonts w:ascii="Arial" w:hAnsi="Arial" w:cs="Arial"/>
          <w:sz w:val="22"/>
          <w:szCs w:val="22"/>
        </w:rPr>
        <w:t xml:space="preserve">und </w:t>
      </w:r>
    </w:p>
    <w:p w14:paraId="6DF71967" w14:textId="77777777" w:rsidR="004C2692" w:rsidRDefault="004C2692" w:rsidP="00F371BC">
      <w:pPr>
        <w:autoSpaceDE w:val="0"/>
        <w:autoSpaceDN w:val="0"/>
        <w:adjustRightInd w:val="0"/>
        <w:rPr>
          <w:rFonts w:ascii="Arial" w:hAnsi="Arial" w:cs="Arial"/>
          <w:sz w:val="22"/>
          <w:szCs w:val="22"/>
        </w:rPr>
      </w:pPr>
    </w:p>
    <w:p w14:paraId="3B966B12" w14:textId="7E56C1A0" w:rsidR="00E05609" w:rsidRDefault="00F371BC" w:rsidP="00F371BC">
      <w:pPr>
        <w:autoSpaceDE w:val="0"/>
        <w:autoSpaceDN w:val="0"/>
        <w:adjustRightInd w:val="0"/>
        <w:rPr>
          <w:rFonts w:ascii="Arial" w:hAnsi="Arial" w:cs="Arial"/>
          <w:sz w:val="22"/>
          <w:szCs w:val="22"/>
        </w:rPr>
      </w:pPr>
      <w:r w:rsidRPr="007270E3">
        <w:rPr>
          <w:rFonts w:ascii="Arial" w:hAnsi="Arial" w:cs="Arial"/>
          <w:sz w:val="22"/>
          <w:szCs w:val="22"/>
        </w:rPr>
        <w:t>der Anstellungskörperschaft / dem Arbeitgeber de</w:t>
      </w:r>
      <w:r w:rsidR="00024FA3">
        <w:rPr>
          <w:rFonts w:ascii="Arial" w:hAnsi="Arial" w:cs="Arial"/>
          <w:sz w:val="22"/>
          <w:szCs w:val="22"/>
        </w:rPr>
        <w:t>r</w:t>
      </w:r>
      <w:r w:rsidRPr="007270E3">
        <w:rPr>
          <w:rFonts w:ascii="Arial" w:hAnsi="Arial" w:cs="Arial"/>
          <w:sz w:val="22"/>
          <w:szCs w:val="22"/>
        </w:rPr>
        <w:t xml:space="preserve"> </w:t>
      </w:r>
      <w:r w:rsidR="00F83F9B">
        <w:rPr>
          <w:rFonts w:ascii="Arial" w:hAnsi="Arial" w:cs="Arial"/>
          <w:sz w:val="22"/>
          <w:szCs w:val="22"/>
        </w:rPr>
        <w:t>Probennehmer</w:t>
      </w:r>
    </w:p>
    <w:p w14:paraId="149665B0" w14:textId="5B050D98" w:rsidR="00E05609" w:rsidRDefault="00E05609" w:rsidP="00F371BC">
      <w:pPr>
        <w:autoSpaceDE w:val="0"/>
        <w:autoSpaceDN w:val="0"/>
        <w:adjustRightInd w:val="0"/>
        <w:rPr>
          <w:rFonts w:ascii="Arial" w:hAnsi="Arial" w:cs="Arial"/>
          <w:sz w:val="22"/>
          <w:szCs w:val="22"/>
        </w:rPr>
      </w:pPr>
    </w:p>
    <w:p w14:paraId="6BE75988" w14:textId="77777777" w:rsidR="006559E3" w:rsidRDefault="006559E3" w:rsidP="00F371BC">
      <w:pPr>
        <w:autoSpaceDE w:val="0"/>
        <w:autoSpaceDN w:val="0"/>
        <w:adjustRightInd w:val="0"/>
        <w:rPr>
          <w:rFonts w:ascii="Arial" w:hAnsi="Arial" w:cs="Arial"/>
          <w:sz w:val="22"/>
          <w:szCs w:val="22"/>
        </w:rPr>
      </w:pPr>
    </w:p>
    <w:p w14:paraId="5C337322" w14:textId="72BAE347" w:rsidR="00F83F9B" w:rsidRDefault="00F83F9B" w:rsidP="00F371BC">
      <w:pPr>
        <w:autoSpaceDE w:val="0"/>
        <w:autoSpaceDN w:val="0"/>
        <w:adjustRightInd w:val="0"/>
        <w:rPr>
          <w:rFonts w:ascii="Arial" w:hAnsi="Arial" w:cs="Arial"/>
          <w:sz w:val="22"/>
          <w:szCs w:val="22"/>
        </w:rPr>
      </w:pPr>
      <w:r>
        <w:rPr>
          <w:rFonts w:ascii="Arial" w:hAnsi="Arial" w:cs="Arial"/>
          <w:sz w:val="22"/>
          <w:szCs w:val="22"/>
        </w:rPr>
        <w:t>____________________________________</w:t>
      </w:r>
    </w:p>
    <w:p w14:paraId="6AA317EA" w14:textId="7FBA6C80" w:rsidR="00F83F9B" w:rsidRDefault="00F83F9B" w:rsidP="00F371BC">
      <w:pPr>
        <w:autoSpaceDE w:val="0"/>
        <w:autoSpaceDN w:val="0"/>
        <w:adjustRightInd w:val="0"/>
        <w:rPr>
          <w:rFonts w:ascii="Arial" w:hAnsi="Arial" w:cs="Arial"/>
          <w:sz w:val="22"/>
          <w:szCs w:val="22"/>
        </w:rPr>
      </w:pPr>
    </w:p>
    <w:p w14:paraId="2DE16E3A" w14:textId="73C7E4FC" w:rsidR="00F83F9B" w:rsidRDefault="00F83F9B" w:rsidP="00F371BC">
      <w:pPr>
        <w:autoSpaceDE w:val="0"/>
        <w:autoSpaceDN w:val="0"/>
        <w:adjustRightInd w:val="0"/>
        <w:rPr>
          <w:rFonts w:ascii="Arial" w:hAnsi="Arial" w:cs="Arial"/>
          <w:sz w:val="22"/>
          <w:szCs w:val="22"/>
        </w:rPr>
      </w:pPr>
    </w:p>
    <w:p w14:paraId="56A880E5" w14:textId="77777777" w:rsidR="00F83F9B" w:rsidRPr="007270E3" w:rsidRDefault="00F83F9B" w:rsidP="00F371BC">
      <w:pPr>
        <w:autoSpaceDE w:val="0"/>
        <w:autoSpaceDN w:val="0"/>
        <w:adjustRightInd w:val="0"/>
        <w:rPr>
          <w:rFonts w:ascii="Arial" w:hAnsi="Arial" w:cs="Arial"/>
          <w:sz w:val="22"/>
          <w:szCs w:val="22"/>
        </w:rPr>
      </w:pPr>
    </w:p>
    <w:p w14:paraId="68C7C3BD" w14:textId="77777777" w:rsidR="00F371BC" w:rsidRPr="007270E3" w:rsidRDefault="00F371BC" w:rsidP="004C2692">
      <w:pPr>
        <w:autoSpaceDE w:val="0"/>
        <w:autoSpaceDN w:val="0"/>
        <w:adjustRightInd w:val="0"/>
        <w:jc w:val="right"/>
        <w:rPr>
          <w:rFonts w:ascii="Arial" w:hAnsi="Arial" w:cs="Arial"/>
          <w:sz w:val="22"/>
          <w:szCs w:val="22"/>
        </w:rPr>
      </w:pPr>
      <w:r w:rsidRPr="007270E3">
        <w:rPr>
          <w:rFonts w:ascii="Arial" w:hAnsi="Arial" w:cs="Arial"/>
          <w:sz w:val="22"/>
          <w:szCs w:val="22"/>
        </w:rPr>
        <w:t xml:space="preserve">- nachstehend </w:t>
      </w:r>
      <w:r w:rsidR="00024FA3">
        <w:rPr>
          <w:rFonts w:ascii="Arial" w:hAnsi="Arial" w:cs="Arial"/>
          <w:sz w:val="22"/>
          <w:szCs w:val="22"/>
        </w:rPr>
        <w:t>Verpflichteter</w:t>
      </w:r>
      <w:r w:rsidR="00024FA3" w:rsidRPr="007270E3">
        <w:rPr>
          <w:rFonts w:ascii="Arial" w:hAnsi="Arial" w:cs="Arial"/>
          <w:sz w:val="22"/>
          <w:szCs w:val="22"/>
        </w:rPr>
        <w:t xml:space="preserve"> </w:t>
      </w:r>
      <w:r w:rsidRPr="007270E3">
        <w:rPr>
          <w:rFonts w:ascii="Arial" w:hAnsi="Arial" w:cs="Arial"/>
          <w:sz w:val="22"/>
          <w:szCs w:val="22"/>
        </w:rPr>
        <w:t>genannt -</w:t>
      </w:r>
    </w:p>
    <w:p w14:paraId="52AD0958" w14:textId="77777777" w:rsidR="00F371BC" w:rsidRPr="007270E3" w:rsidRDefault="00F371BC" w:rsidP="00F371BC">
      <w:pPr>
        <w:autoSpaceDE w:val="0"/>
        <w:autoSpaceDN w:val="0"/>
        <w:adjustRightInd w:val="0"/>
        <w:rPr>
          <w:rFonts w:ascii="Arial" w:hAnsi="Arial" w:cs="Arial"/>
          <w:sz w:val="22"/>
          <w:szCs w:val="22"/>
        </w:rPr>
      </w:pPr>
    </w:p>
    <w:p w14:paraId="534C4D15" w14:textId="77777777" w:rsidR="00F371BC" w:rsidRPr="007270E3" w:rsidRDefault="00F371BC" w:rsidP="00F371BC">
      <w:pPr>
        <w:autoSpaceDE w:val="0"/>
        <w:autoSpaceDN w:val="0"/>
        <w:adjustRightInd w:val="0"/>
        <w:rPr>
          <w:rFonts w:ascii="Arial" w:hAnsi="Arial" w:cs="Arial"/>
          <w:sz w:val="22"/>
          <w:szCs w:val="22"/>
        </w:rPr>
      </w:pPr>
    </w:p>
    <w:p w14:paraId="31360FD9" w14:textId="77777777" w:rsidR="0062343E" w:rsidRDefault="0062343E" w:rsidP="00F371BC">
      <w:pPr>
        <w:autoSpaceDE w:val="0"/>
        <w:autoSpaceDN w:val="0"/>
        <w:adjustRightInd w:val="0"/>
        <w:rPr>
          <w:rFonts w:ascii="Arial" w:hAnsi="Arial" w:cs="Arial"/>
          <w:sz w:val="22"/>
          <w:szCs w:val="22"/>
        </w:rPr>
      </w:pPr>
    </w:p>
    <w:p w14:paraId="020ABCEC" w14:textId="77777777" w:rsidR="00CC6D03" w:rsidRDefault="00CC6D03" w:rsidP="00F371BC">
      <w:pPr>
        <w:autoSpaceDE w:val="0"/>
        <w:autoSpaceDN w:val="0"/>
        <w:adjustRightInd w:val="0"/>
        <w:rPr>
          <w:rFonts w:ascii="Arial" w:hAnsi="Arial" w:cs="Arial"/>
          <w:sz w:val="22"/>
          <w:szCs w:val="22"/>
        </w:rPr>
      </w:pPr>
    </w:p>
    <w:p w14:paraId="70FE48FA" w14:textId="77777777" w:rsidR="004C2692" w:rsidRPr="004C2692" w:rsidRDefault="004C2692" w:rsidP="00F371BC">
      <w:pPr>
        <w:autoSpaceDE w:val="0"/>
        <w:autoSpaceDN w:val="0"/>
        <w:adjustRightInd w:val="0"/>
        <w:rPr>
          <w:rFonts w:ascii="Arial" w:hAnsi="Arial" w:cs="Arial"/>
          <w:b/>
          <w:sz w:val="22"/>
          <w:szCs w:val="22"/>
        </w:rPr>
      </w:pPr>
      <w:r w:rsidRPr="004C2692">
        <w:rPr>
          <w:rFonts w:ascii="Arial" w:hAnsi="Arial" w:cs="Arial"/>
          <w:b/>
          <w:sz w:val="22"/>
          <w:szCs w:val="22"/>
        </w:rPr>
        <w:t>Präambel</w:t>
      </w:r>
    </w:p>
    <w:p w14:paraId="66429535" w14:textId="77777777" w:rsidR="004C2692" w:rsidRDefault="004C2692" w:rsidP="00F371BC">
      <w:pPr>
        <w:autoSpaceDE w:val="0"/>
        <w:autoSpaceDN w:val="0"/>
        <w:adjustRightInd w:val="0"/>
        <w:rPr>
          <w:rFonts w:ascii="Arial" w:hAnsi="Arial" w:cs="Arial"/>
          <w:sz w:val="22"/>
          <w:szCs w:val="22"/>
        </w:rPr>
      </w:pPr>
    </w:p>
    <w:p w14:paraId="236302E0" w14:textId="313C0EE7" w:rsidR="00BC68E5" w:rsidRDefault="00CC6D03" w:rsidP="00F371BC">
      <w:pPr>
        <w:autoSpaceDE w:val="0"/>
        <w:autoSpaceDN w:val="0"/>
        <w:adjustRightInd w:val="0"/>
        <w:rPr>
          <w:rFonts w:ascii="Arial" w:hAnsi="Arial" w:cs="Arial"/>
          <w:sz w:val="22"/>
          <w:szCs w:val="22"/>
        </w:rPr>
      </w:pPr>
      <w:r>
        <w:rPr>
          <w:rFonts w:ascii="Arial" w:hAnsi="Arial" w:cs="Arial"/>
          <w:sz w:val="22"/>
          <w:szCs w:val="22"/>
        </w:rPr>
        <w:t>De</w:t>
      </w:r>
      <w:r w:rsidR="00095D94">
        <w:rPr>
          <w:rFonts w:ascii="Arial" w:hAnsi="Arial" w:cs="Arial"/>
          <w:sz w:val="22"/>
          <w:szCs w:val="22"/>
        </w:rPr>
        <w:t>r</w:t>
      </w:r>
      <w:r>
        <w:rPr>
          <w:rFonts w:ascii="Arial" w:hAnsi="Arial" w:cs="Arial"/>
          <w:sz w:val="22"/>
          <w:szCs w:val="22"/>
        </w:rPr>
        <w:t xml:space="preserve"> </w:t>
      </w:r>
      <w:r w:rsidR="00095D94">
        <w:rPr>
          <w:rFonts w:ascii="Arial" w:hAnsi="Arial" w:cs="Arial"/>
          <w:sz w:val="22"/>
          <w:szCs w:val="22"/>
        </w:rPr>
        <w:t>Verpflichtete</w:t>
      </w:r>
      <w:r>
        <w:rPr>
          <w:rFonts w:ascii="Arial" w:hAnsi="Arial" w:cs="Arial"/>
          <w:sz w:val="22"/>
          <w:szCs w:val="22"/>
        </w:rPr>
        <w:t xml:space="preserve"> ist nach der Trinkwasser-Verordnung (TrinkwV) als </w:t>
      </w:r>
      <w:r w:rsidR="00BC68E5">
        <w:rPr>
          <w:rFonts w:ascii="Arial" w:hAnsi="Arial" w:cs="Arial"/>
          <w:sz w:val="22"/>
          <w:szCs w:val="22"/>
        </w:rPr>
        <w:t>Unternehmer bzw. sonstiger Inhaber einer Wasserversorgungsanlage nach § 3 Nr. 2 a) oder b) TrinkwV</w:t>
      </w:r>
      <w:r>
        <w:rPr>
          <w:rFonts w:ascii="Arial" w:hAnsi="Arial" w:cs="Arial"/>
          <w:sz w:val="22"/>
          <w:szCs w:val="22"/>
        </w:rPr>
        <w:t xml:space="preserve"> </w:t>
      </w:r>
      <w:r w:rsidR="00BC68E5">
        <w:rPr>
          <w:rFonts w:ascii="Arial" w:hAnsi="Arial" w:cs="Arial"/>
          <w:sz w:val="22"/>
          <w:szCs w:val="22"/>
        </w:rPr>
        <w:t>v</w:t>
      </w:r>
      <w:r>
        <w:rPr>
          <w:rFonts w:ascii="Arial" w:hAnsi="Arial" w:cs="Arial"/>
          <w:sz w:val="22"/>
          <w:szCs w:val="22"/>
        </w:rPr>
        <w:t xml:space="preserve">erpflichtet, aufgrund eines mit dem jeweiligen Gesundheitsamt abgestimmten </w:t>
      </w:r>
      <w:r w:rsidR="00F83F9B">
        <w:rPr>
          <w:rFonts w:ascii="Arial" w:hAnsi="Arial" w:cs="Arial"/>
          <w:sz w:val="22"/>
          <w:szCs w:val="22"/>
        </w:rPr>
        <w:t>Probennahme</w:t>
      </w:r>
      <w:r>
        <w:rPr>
          <w:rFonts w:ascii="Arial" w:hAnsi="Arial" w:cs="Arial"/>
          <w:sz w:val="22"/>
          <w:szCs w:val="22"/>
        </w:rPr>
        <w:t>plans Untersuchungen hinsichtlich der Qualität des Trinkwassers</w:t>
      </w:r>
      <w:r w:rsidR="00BC68E5">
        <w:rPr>
          <w:rFonts w:ascii="Arial" w:hAnsi="Arial" w:cs="Arial"/>
          <w:sz w:val="22"/>
          <w:szCs w:val="22"/>
        </w:rPr>
        <w:t xml:space="preserve"> durchzuführen oder durchführen</w:t>
      </w:r>
      <w:r>
        <w:rPr>
          <w:rFonts w:ascii="Arial" w:hAnsi="Arial" w:cs="Arial"/>
          <w:sz w:val="22"/>
          <w:szCs w:val="22"/>
        </w:rPr>
        <w:t xml:space="preserve"> zu lassen</w:t>
      </w:r>
      <w:r w:rsidR="00BC68E5">
        <w:rPr>
          <w:rFonts w:ascii="Arial" w:hAnsi="Arial" w:cs="Arial"/>
          <w:sz w:val="22"/>
          <w:szCs w:val="22"/>
        </w:rPr>
        <w:t>, vgl. § 14 Abs. 1 und 2 TrinkwV</w:t>
      </w:r>
      <w:r>
        <w:rPr>
          <w:rFonts w:ascii="Arial" w:hAnsi="Arial" w:cs="Arial"/>
          <w:sz w:val="22"/>
          <w:szCs w:val="22"/>
        </w:rPr>
        <w:t xml:space="preserve">. </w:t>
      </w:r>
      <w:r w:rsidR="00BC68E5">
        <w:rPr>
          <w:rFonts w:ascii="Arial" w:hAnsi="Arial" w:cs="Arial"/>
          <w:sz w:val="22"/>
          <w:szCs w:val="22"/>
        </w:rPr>
        <w:t>Lässt der Verpflichtete die Untersuchungen des Trinkwasser</w:t>
      </w:r>
      <w:r w:rsidR="00FB131A">
        <w:rPr>
          <w:rFonts w:ascii="Arial" w:hAnsi="Arial" w:cs="Arial"/>
          <w:sz w:val="22"/>
          <w:szCs w:val="22"/>
        </w:rPr>
        <w:t>s</w:t>
      </w:r>
      <w:r w:rsidR="00BC68E5">
        <w:rPr>
          <w:rFonts w:ascii="Arial" w:hAnsi="Arial" w:cs="Arial"/>
          <w:sz w:val="22"/>
          <w:szCs w:val="22"/>
        </w:rPr>
        <w:t xml:space="preserve"> durchführen, ist hierfür eine zugelassene Untersuchungsstelle zu beauftragen, vgl. § 14 Abs. 6 i.V.m. § 15 Abs. 4 TrinkwV. Der Untersuchungsauftrag muss sich</w:t>
      </w:r>
      <w:r w:rsidR="00F83F9B">
        <w:rPr>
          <w:rFonts w:ascii="Arial" w:hAnsi="Arial" w:cs="Arial"/>
          <w:sz w:val="22"/>
          <w:szCs w:val="22"/>
        </w:rPr>
        <w:t xml:space="preserve"> auch</w:t>
      </w:r>
      <w:r w:rsidR="00BC68E5">
        <w:rPr>
          <w:rFonts w:ascii="Arial" w:hAnsi="Arial" w:cs="Arial"/>
          <w:sz w:val="22"/>
          <w:szCs w:val="22"/>
        </w:rPr>
        <w:t xml:space="preserve"> auf die jeweils dazugehörende </w:t>
      </w:r>
      <w:r w:rsidR="00F83F9B">
        <w:rPr>
          <w:rFonts w:ascii="Arial" w:hAnsi="Arial" w:cs="Arial"/>
          <w:sz w:val="22"/>
          <w:szCs w:val="22"/>
        </w:rPr>
        <w:t>Probennahme</w:t>
      </w:r>
      <w:r w:rsidR="00BC68E5">
        <w:rPr>
          <w:rFonts w:ascii="Arial" w:hAnsi="Arial" w:cs="Arial"/>
          <w:sz w:val="22"/>
          <w:szCs w:val="22"/>
        </w:rPr>
        <w:t xml:space="preserve"> erstrecken. </w:t>
      </w:r>
    </w:p>
    <w:p w14:paraId="2871FF14" w14:textId="77777777" w:rsidR="00BC68E5" w:rsidRDefault="00BC68E5" w:rsidP="00F371BC">
      <w:pPr>
        <w:autoSpaceDE w:val="0"/>
        <w:autoSpaceDN w:val="0"/>
        <w:adjustRightInd w:val="0"/>
        <w:rPr>
          <w:rFonts w:ascii="Arial" w:hAnsi="Arial" w:cs="Arial"/>
          <w:sz w:val="22"/>
          <w:szCs w:val="22"/>
        </w:rPr>
      </w:pPr>
    </w:p>
    <w:p w14:paraId="3853627B" w14:textId="76A087E1" w:rsidR="008F63CC" w:rsidRDefault="00BC68E5" w:rsidP="00F371BC">
      <w:pPr>
        <w:autoSpaceDE w:val="0"/>
        <w:autoSpaceDN w:val="0"/>
        <w:adjustRightInd w:val="0"/>
        <w:rPr>
          <w:rFonts w:ascii="Arial" w:hAnsi="Arial" w:cs="Arial"/>
          <w:sz w:val="22"/>
          <w:szCs w:val="22"/>
        </w:rPr>
      </w:pPr>
      <w:r>
        <w:rPr>
          <w:rFonts w:ascii="Arial" w:hAnsi="Arial" w:cs="Arial"/>
          <w:sz w:val="22"/>
          <w:szCs w:val="22"/>
        </w:rPr>
        <w:t>Vorliegend sind sich die Parteien einig, dass f</w:t>
      </w:r>
      <w:r w:rsidR="00CC6D03">
        <w:rPr>
          <w:rFonts w:ascii="Arial" w:hAnsi="Arial" w:cs="Arial"/>
          <w:sz w:val="22"/>
          <w:szCs w:val="22"/>
        </w:rPr>
        <w:t>ü</w:t>
      </w:r>
      <w:r>
        <w:rPr>
          <w:rFonts w:ascii="Arial" w:hAnsi="Arial" w:cs="Arial"/>
          <w:sz w:val="22"/>
          <w:szCs w:val="22"/>
        </w:rPr>
        <w:t xml:space="preserve">r die </w:t>
      </w:r>
      <w:r w:rsidR="00F83F9B">
        <w:rPr>
          <w:rFonts w:ascii="Arial" w:hAnsi="Arial" w:cs="Arial"/>
          <w:sz w:val="22"/>
          <w:szCs w:val="22"/>
        </w:rPr>
        <w:t>Probennahme</w:t>
      </w:r>
      <w:r>
        <w:rPr>
          <w:rFonts w:ascii="Arial" w:hAnsi="Arial" w:cs="Arial"/>
          <w:sz w:val="22"/>
          <w:szCs w:val="22"/>
        </w:rPr>
        <w:t xml:space="preserve"> und Analyse</w:t>
      </w:r>
      <w:r w:rsidR="00CC6D03">
        <w:rPr>
          <w:rFonts w:ascii="Arial" w:hAnsi="Arial" w:cs="Arial"/>
          <w:sz w:val="22"/>
          <w:szCs w:val="22"/>
        </w:rPr>
        <w:t xml:space="preserve"> die Untersuchungsstelle beauftragt</w:t>
      </w:r>
      <w:r>
        <w:rPr>
          <w:rFonts w:ascii="Arial" w:hAnsi="Arial" w:cs="Arial"/>
          <w:sz w:val="22"/>
          <w:szCs w:val="22"/>
        </w:rPr>
        <w:t xml:space="preserve"> wird</w:t>
      </w:r>
      <w:r w:rsidR="00CC6D03">
        <w:rPr>
          <w:rFonts w:ascii="Arial" w:hAnsi="Arial" w:cs="Arial"/>
          <w:sz w:val="22"/>
          <w:szCs w:val="22"/>
        </w:rPr>
        <w:t xml:space="preserve"> und</w:t>
      </w:r>
      <w:r w:rsidR="0094690D">
        <w:rPr>
          <w:rFonts w:ascii="Arial" w:hAnsi="Arial" w:cs="Arial"/>
          <w:sz w:val="22"/>
          <w:szCs w:val="22"/>
        </w:rPr>
        <w:t xml:space="preserve"> hierfür</w:t>
      </w:r>
      <w:r w:rsidR="00CC6D03">
        <w:rPr>
          <w:rFonts w:ascii="Arial" w:hAnsi="Arial" w:cs="Arial"/>
          <w:sz w:val="22"/>
          <w:szCs w:val="22"/>
        </w:rPr>
        <w:t xml:space="preserve"> allein verantwortlich</w:t>
      </w:r>
      <w:r>
        <w:rPr>
          <w:rFonts w:ascii="Arial" w:hAnsi="Arial" w:cs="Arial"/>
          <w:sz w:val="22"/>
          <w:szCs w:val="22"/>
        </w:rPr>
        <w:t xml:space="preserve"> ist</w:t>
      </w:r>
      <w:r w:rsidR="00CC6D03">
        <w:rPr>
          <w:rFonts w:ascii="Arial" w:hAnsi="Arial" w:cs="Arial"/>
          <w:sz w:val="22"/>
          <w:szCs w:val="22"/>
        </w:rPr>
        <w:t xml:space="preserve">. Dabei greift die Untersuchungsstelle im Hinblick auf die </w:t>
      </w:r>
      <w:r w:rsidR="00F83F9B">
        <w:rPr>
          <w:rFonts w:ascii="Arial" w:hAnsi="Arial" w:cs="Arial"/>
          <w:sz w:val="22"/>
          <w:szCs w:val="22"/>
        </w:rPr>
        <w:t>Probennahme</w:t>
      </w:r>
      <w:r w:rsidR="008F63CC">
        <w:rPr>
          <w:rFonts w:ascii="Arial" w:hAnsi="Arial" w:cs="Arial"/>
          <w:sz w:val="22"/>
          <w:szCs w:val="22"/>
        </w:rPr>
        <w:t xml:space="preserve"> </w:t>
      </w:r>
      <w:r w:rsidR="0094690D">
        <w:rPr>
          <w:rFonts w:ascii="Arial" w:hAnsi="Arial" w:cs="Arial"/>
          <w:sz w:val="22"/>
          <w:szCs w:val="22"/>
        </w:rPr>
        <w:t xml:space="preserve">insbesondere </w:t>
      </w:r>
      <w:r w:rsidR="008F63CC">
        <w:rPr>
          <w:rFonts w:ascii="Arial" w:hAnsi="Arial" w:cs="Arial"/>
          <w:sz w:val="22"/>
          <w:szCs w:val="22"/>
        </w:rPr>
        <w:t>zum Schutze der Versorgungs</w:t>
      </w:r>
      <w:r>
        <w:rPr>
          <w:rFonts w:ascii="Arial" w:hAnsi="Arial" w:cs="Arial"/>
          <w:sz w:val="22"/>
          <w:szCs w:val="22"/>
        </w:rPr>
        <w:t>- und Anlagen</w:t>
      </w:r>
      <w:r w:rsidR="008F63CC">
        <w:rPr>
          <w:rFonts w:ascii="Arial" w:hAnsi="Arial" w:cs="Arial"/>
          <w:sz w:val="22"/>
          <w:szCs w:val="22"/>
        </w:rPr>
        <w:t>sicherheit</w:t>
      </w:r>
      <w:r w:rsidR="00CC6D03">
        <w:rPr>
          <w:rFonts w:ascii="Arial" w:hAnsi="Arial" w:cs="Arial"/>
          <w:sz w:val="22"/>
          <w:szCs w:val="22"/>
        </w:rPr>
        <w:t xml:space="preserve"> auf Mitarbeiterinnen und Mitarb</w:t>
      </w:r>
      <w:r w:rsidR="008F63CC">
        <w:rPr>
          <w:rFonts w:ascii="Arial" w:hAnsi="Arial" w:cs="Arial"/>
          <w:sz w:val="22"/>
          <w:szCs w:val="22"/>
        </w:rPr>
        <w:t>eiter des Verpflichteten zurück.</w:t>
      </w:r>
      <w:r w:rsidR="00CC6D03">
        <w:rPr>
          <w:rFonts w:ascii="Arial" w:hAnsi="Arial" w:cs="Arial"/>
          <w:sz w:val="22"/>
          <w:szCs w:val="22"/>
        </w:rPr>
        <w:t xml:space="preserve"> </w:t>
      </w:r>
    </w:p>
    <w:p w14:paraId="71F5D5B5" w14:textId="77777777" w:rsidR="008F63CC" w:rsidRDefault="008F63CC" w:rsidP="00F371BC">
      <w:pPr>
        <w:autoSpaceDE w:val="0"/>
        <w:autoSpaceDN w:val="0"/>
        <w:adjustRightInd w:val="0"/>
        <w:rPr>
          <w:rFonts w:ascii="Arial" w:hAnsi="Arial" w:cs="Arial"/>
          <w:sz w:val="22"/>
          <w:szCs w:val="22"/>
        </w:rPr>
      </w:pPr>
    </w:p>
    <w:p w14:paraId="7F147676" w14:textId="4A7B8FB6" w:rsidR="00CC6D03" w:rsidRDefault="008F63CC" w:rsidP="00F371BC">
      <w:pPr>
        <w:autoSpaceDE w:val="0"/>
        <w:autoSpaceDN w:val="0"/>
        <w:adjustRightInd w:val="0"/>
        <w:rPr>
          <w:rFonts w:ascii="Arial" w:hAnsi="Arial" w:cs="Arial"/>
          <w:sz w:val="22"/>
          <w:szCs w:val="22"/>
        </w:rPr>
      </w:pPr>
      <w:r>
        <w:rPr>
          <w:rFonts w:ascii="Arial" w:hAnsi="Arial" w:cs="Arial"/>
          <w:sz w:val="22"/>
          <w:szCs w:val="22"/>
        </w:rPr>
        <w:t>Das untergesetzliche Regelwerk zur TrinkwV (</w:t>
      </w:r>
      <w:r w:rsidR="00BC68E5">
        <w:rPr>
          <w:rFonts w:ascii="Arial" w:hAnsi="Arial" w:cs="Arial"/>
          <w:sz w:val="22"/>
          <w:szCs w:val="22"/>
        </w:rPr>
        <w:t>DIN EN ISO 17025:2018-03, Empfehlung des UBA vom 18.12.2018) sowie die DAkkS „Anforderungen bei der Akkreditierung von Untersuchungsstellen für Trinkwasser“ (71 SD 4 011</w:t>
      </w:r>
      <w:r>
        <w:rPr>
          <w:rFonts w:ascii="Arial" w:hAnsi="Arial" w:cs="Arial"/>
          <w:sz w:val="22"/>
          <w:szCs w:val="22"/>
        </w:rPr>
        <w:t>)</w:t>
      </w:r>
      <w:r w:rsidR="00BC68E5">
        <w:rPr>
          <w:rFonts w:ascii="Arial" w:hAnsi="Arial" w:cs="Arial"/>
          <w:sz w:val="22"/>
          <w:szCs w:val="22"/>
        </w:rPr>
        <w:t xml:space="preserve"> sehen</w:t>
      </w:r>
      <w:r>
        <w:rPr>
          <w:rFonts w:ascii="Arial" w:hAnsi="Arial" w:cs="Arial"/>
          <w:sz w:val="22"/>
          <w:szCs w:val="22"/>
        </w:rPr>
        <w:t xml:space="preserve"> insoweit insbesondere vor, dass solche externen </w:t>
      </w:r>
      <w:r w:rsidR="00F83F9B">
        <w:rPr>
          <w:rFonts w:ascii="Arial" w:hAnsi="Arial" w:cs="Arial"/>
          <w:sz w:val="22"/>
          <w:szCs w:val="22"/>
        </w:rPr>
        <w:t>Probennehmer</w:t>
      </w:r>
      <w:r>
        <w:rPr>
          <w:rFonts w:ascii="Arial" w:hAnsi="Arial" w:cs="Arial"/>
          <w:sz w:val="22"/>
          <w:szCs w:val="22"/>
        </w:rPr>
        <w:t xml:space="preserve"> in das QM-System der Untersuchungsstelle eingebunden sind und eine hinreichende Unparteilichkeit des externen </w:t>
      </w:r>
      <w:r w:rsidR="00F83F9B">
        <w:rPr>
          <w:rFonts w:ascii="Arial" w:hAnsi="Arial" w:cs="Arial"/>
          <w:sz w:val="22"/>
          <w:szCs w:val="22"/>
        </w:rPr>
        <w:t>Probennehmer</w:t>
      </w:r>
      <w:r>
        <w:rPr>
          <w:rFonts w:ascii="Arial" w:hAnsi="Arial" w:cs="Arial"/>
          <w:sz w:val="22"/>
          <w:szCs w:val="22"/>
        </w:rPr>
        <w:t>s im Hinblick auf die Probe</w:t>
      </w:r>
      <w:r w:rsidR="00F83F9B">
        <w:rPr>
          <w:rFonts w:ascii="Arial" w:hAnsi="Arial" w:cs="Arial"/>
          <w:sz w:val="22"/>
          <w:szCs w:val="22"/>
        </w:rPr>
        <w:t>n</w:t>
      </w:r>
      <w:r w:rsidR="00F83F9B">
        <w:rPr>
          <w:rFonts w:ascii="Arial" w:hAnsi="Arial" w:cs="Arial"/>
          <w:sz w:val="22"/>
          <w:szCs w:val="22"/>
        </w:rPr>
        <w:softHyphen/>
      </w:r>
      <w:r>
        <w:rPr>
          <w:rFonts w:ascii="Arial" w:hAnsi="Arial" w:cs="Arial"/>
          <w:sz w:val="22"/>
          <w:szCs w:val="22"/>
        </w:rPr>
        <w:t>nahme sichergestellt ist. Zur Erfüllung dieser Voraussetzungen schließen die Parteien den folgenden Vertrag:</w:t>
      </w:r>
    </w:p>
    <w:p w14:paraId="4F119ADB" w14:textId="77777777" w:rsidR="00CC6D03" w:rsidRPr="007270E3" w:rsidRDefault="00CC6D03" w:rsidP="00F371BC">
      <w:pPr>
        <w:autoSpaceDE w:val="0"/>
        <w:autoSpaceDN w:val="0"/>
        <w:adjustRightInd w:val="0"/>
        <w:rPr>
          <w:rFonts w:ascii="Arial" w:hAnsi="Arial" w:cs="Arial"/>
          <w:sz w:val="22"/>
          <w:szCs w:val="22"/>
        </w:rPr>
      </w:pPr>
    </w:p>
    <w:p w14:paraId="716EA57D" w14:textId="77777777" w:rsidR="004C2692" w:rsidRDefault="004C2692" w:rsidP="00F371BC">
      <w:pPr>
        <w:autoSpaceDE w:val="0"/>
        <w:autoSpaceDN w:val="0"/>
        <w:adjustRightInd w:val="0"/>
        <w:rPr>
          <w:rFonts w:ascii="Arial" w:hAnsi="Arial" w:cs="Arial"/>
          <w:b/>
          <w:sz w:val="22"/>
          <w:szCs w:val="22"/>
        </w:rPr>
      </w:pPr>
    </w:p>
    <w:p w14:paraId="3CCF95C3" w14:textId="77777777" w:rsidR="00F371BC" w:rsidRPr="007270E3" w:rsidRDefault="004C2692" w:rsidP="00F371BC">
      <w:pPr>
        <w:autoSpaceDE w:val="0"/>
        <w:autoSpaceDN w:val="0"/>
        <w:adjustRightInd w:val="0"/>
        <w:rPr>
          <w:rFonts w:ascii="Arial" w:hAnsi="Arial" w:cs="Arial"/>
          <w:b/>
          <w:sz w:val="22"/>
          <w:szCs w:val="22"/>
        </w:rPr>
      </w:pPr>
      <w:r>
        <w:rPr>
          <w:rFonts w:ascii="Arial" w:hAnsi="Arial" w:cs="Arial"/>
          <w:b/>
          <w:sz w:val="22"/>
          <w:szCs w:val="22"/>
        </w:rPr>
        <w:t>§ 1</w:t>
      </w:r>
      <w:r>
        <w:rPr>
          <w:rFonts w:ascii="Arial" w:hAnsi="Arial" w:cs="Arial"/>
          <w:b/>
          <w:sz w:val="22"/>
          <w:szCs w:val="22"/>
        </w:rPr>
        <w:tab/>
      </w:r>
      <w:r w:rsidR="00F371BC" w:rsidRPr="007270E3">
        <w:rPr>
          <w:rFonts w:ascii="Arial" w:hAnsi="Arial" w:cs="Arial"/>
          <w:b/>
          <w:sz w:val="22"/>
          <w:szCs w:val="22"/>
        </w:rPr>
        <w:t>Gegenstand des Vertrages</w:t>
      </w:r>
    </w:p>
    <w:p w14:paraId="02B11C4E" w14:textId="77777777" w:rsidR="0062343E" w:rsidRPr="007270E3" w:rsidRDefault="0062343E" w:rsidP="00F371BC">
      <w:pPr>
        <w:autoSpaceDE w:val="0"/>
        <w:autoSpaceDN w:val="0"/>
        <w:adjustRightInd w:val="0"/>
        <w:rPr>
          <w:rFonts w:ascii="Arial" w:hAnsi="Arial" w:cs="Arial"/>
          <w:b/>
          <w:sz w:val="22"/>
          <w:szCs w:val="22"/>
        </w:rPr>
      </w:pPr>
    </w:p>
    <w:p w14:paraId="5F97943B" w14:textId="65AAD3C7" w:rsidR="00F371BC" w:rsidRPr="007270E3" w:rsidRDefault="00F371BC" w:rsidP="00F371BC">
      <w:pPr>
        <w:autoSpaceDE w:val="0"/>
        <w:autoSpaceDN w:val="0"/>
        <w:adjustRightInd w:val="0"/>
        <w:rPr>
          <w:rFonts w:ascii="Arial" w:hAnsi="Arial" w:cs="Arial"/>
          <w:sz w:val="22"/>
          <w:szCs w:val="22"/>
        </w:rPr>
      </w:pPr>
      <w:r w:rsidRPr="007270E3">
        <w:rPr>
          <w:rFonts w:ascii="Arial" w:hAnsi="Arial" w:cs="Arial"/>
          <w:sz w:val="22"/>
          <w:szCs w:val="22"/>
        </w:rPr>
        <w:t>Die Untersuchungsstelle führt im Auftrag de</w:t>
      </w:r>
      <w:r w:rsidR="00095D94">
        <w:rPr>
          <w:rFonts w:ascii="Arial" w:hAnsi="Arial" w:cs="Arial"/>
          <w:sz w:val="22"/>
          <w:szCs w:val="22"/>
        </w:rPr>
        <w:t>s</w:t>
      </w:r>
      <w:r w:rsidR="004C2692">
        <w:rPr>
          <w:rFonts w:ascii="Arial" w:hAnsi="Arial" w:cs="Arial"/>
          <w:sz w:val="22"/>
          <w:szCs w:val="22"/>
        </w:rPr>
        <w:t xml:space="preserve"> </w:t>
      </w:r>
      <w:r w:rsidR="00FC4CE1">
        <w:rPr>
          <w:rFonts w:ascii="Arial" w:hAnsi="Arial" w:cs="Arial"/>
          <w:sz w:val="22"/>
          <w:szCs w:val="22"/>
        </w:rPr>
        <w:t>Verpflichteten</w:t>
      </w:r>
      <w:r w:rsidRPr="007270E3">
        <w:rPr>
          <w:rFonts w:ascii="Arial" w:hAnsi="Arial" w:cs="Arial"/>
          <w:sz w:val="22"/>
          <w:szCs w:val="22"/>
        </w:rPr>
        <w:t xml:space="preserve"> analytische Untersuchungen</w:t>
      </w:r>
      <w:r w:rsidR="004C2692">
        <w:rPr>
          <w:rFonts w:ascii="Arial" w:hAnsi="Arial" w:cs="Arial"/>
          <w:sz w:val="22"/>
          <w:szCs w:val="22"/>
        </w:rPr>
        <w:t>, inkl. Beprobungen</w:t>
      </w:r>
      <w:r w:rsidRPr="007270E3">
        <w:rPr>
          <w:rFonts w:ascii="Arial" w:hAnsi="Arial" w:cs="Arial"/>
          <w:sz w:val="22"/>
          <w:szCs w:val="22"/>
        </w:rPr>
        <w:t xml:space="preserve"> gemäß</w:t>
      </w:r>
      <w:r w:rsidR="0062343E" w:rsidRPr="007270E3">
        <w:rPr>
          <w:rFonts w:ascii="Arial" w:hAnsi="Arial" w:cs="Arial"/>
          <w:sz w:val="22"/>
          <w:szCs w:val="22"/>
        </w:rPr>
        <w:t xml:space="preserve"> </w:t>
      </w:r>
      <w:r w:rsidR="00190233" w:rsidRPr="004655E9">
        <w:rPr>
          <w:rFonts w:ascii="Arial" w:hAnsi="Arial" w:cs="Arial"/>
          <w:sz w:val="22"/>
          <w:szCs w:val="22"/>
        </w:rPr>
        <w:t xml:space="preserve">der aktuellen Fassung der </w:t>
      </w:r>
      <w:r w:rsidRPr="004655E9">
        <w:rPr>
          <w:rFonts w:ascii="Arial" w:hAnsi="Arial" w:cs="Arial"/>
          <w:sz w:val="22"/>
          <w:szCs w:val="22"/>
        </w:rPr>
        <w:t>Trinkwasser</w:t>
      </w:r>
      <w:r w:rsidR="00F83F9B">
        <w:rPr>
          <w:rFonts w:ascii="Arial" w:hAnsi="Arial" w:cs="Arial"/>
          <w:sz w:val="22"/>
          <w:szCs w:val="22"/>
        </w:rPr>
        <w:t>v</w:t>
      </w:r>
      <w:r w:rsidRPr="004655E9">
        <w:rPr>
          <w:rFonts w:ascii="Arial" w:hAnsi="Arial" w:cs="Arial"/>
          <w:sz w:val="22"/>
          <w:szCs w:val="22"/>
        </w:rPr>
        <w:t xml:space="preserve">erordnung </w:t>
      </w:r>
      <w:r w:rsidRPr="007270E3">
        <w:rPr>
          <w:rFonts w:ascii="Arial" w:hAnsi="Arial" w:cs="Arial"/>
          <w:sz w:val="22"/>
          <w:szCs w:val="22"/>
        </w:rPr>
        <w:t>durch.</w:t>
      </w:r>
    </w:p>
    <w:p w14:paraId="551E889B" w14:textId="77777777" w:rsidR="0062343E" w:rsidRPr="007270E3" w:rsidRDefault="0062343E" w:rsidP="00F371BC">
      <w:pPr>
        <w:autoSpaceDE w:val="0"/>
        <w:autoSpaceDN w:val="0"/>
        <w:adjustRightInd w:val="0"/>
        <w:rPr>
          <w:rFonts w:ascii="Arial" w:hAnsi="Arial" w:cs="Arial"/>
          <w:sz w:val="22"/>
          <w:szCs w:val="22"/>
        </w:rPr>
      </w:pPr>
    </w:p>
    <w:p w14:paraId="0F6B85BE" w14:textId="0D243A87" w:rsidR="00AD3052" w:rsidRDefault="00F371BC" w:rsidP="00F371BC">
      <w:pPr>
        <w:autoSpaceDE w:val="0"/>
        <w:autoSpaceDN w:val="0"/>
        <w:adjustRightInd w:val="0"/>
        <w:rPr>
          <w:rFonts w:ascii="Arial" w:hAnsi="Arial" w:cs="Arial"/>
          <w:sz w:val="22"/>
          <w:szCs w:val="22"/>
        </w:rPr>
      </w:pPr>
      <w:r w:rsidRPr="007270E3">
        <w:rPr>
          <w:rFonts w:ascii="Arial" w:hAnsi="Arial" w:cs="Arial"/>
          <w:sz w:val="22"/>
          <w:szCs w:val="22"/>
        </w:rPr>
        <w:t>Diese Vereinbarung gilt fü</w:t>
      </w:r>
      <w:r w:rsidR="00260470" w:rsidRPr="007270E3">
        <w:rPr>
          <w:rFonts w:ascii="Arial" w:hAnsi="Arial" w:cs="Arial"/>
          <w:sz w:val="22"/>
          <w:szCs w:val="22"/>
        </w:rPr>
        <w:t xml:space="preserve">r alle Tätigkeiten, die durch </w:t>
      </w:r>
      <w:r w:rsidR="00FC4CE1">
        <w:rPr>
          <w:rFonts w:ascii="Arial" w:hAnsi="Arial" w:cs="Arial"/>
          <w:sz w:val="22"/>
          <w:szCs w:val="22"/>
        </w:rPr>
        <w:t>die in § 2</w:t>
      </w:r>
      <w:r w:rsidRPr="007270E3">
        <w:rPr>
          <w:rFonts w:ascii="Arial" w:hAnsi="Arial" w:cs="Arial"/>
          <w:sz w:val="22"/>
          <w:szCs w:val="22"/>
        </w:rPr>
        <w:t xml:space="preserve"> </w:t>
      </w:r>
      <w:r w:rsidR="00F83F9B">
        <w:rPr>
          <w:rFonts w:ascii="Arial" w:hAnsi="Arial" w:cs="Arial"/>
          <w:sz w:val="22"/>
          <w:szCs w:val="22"/>
        </w:rPr>
        <w:t xml:space="preserve">dieses Vertrages </w:t>
      </w:r>
      <w:r w:rsidR="00FC4CE1">
        <w:rPr>
          <w:rFonts w:ascii="Arial" w:hAnsi="Arial" w:cs="Arial"/>
          <w:sz w:val="22"/>
          <w:szCs w:val="22"/>
        </w:rPr>
        <w:t xml:space="preserve">genannten </w:t>
      </w:r>
      <w:r w:rsidRPr="007270E3">
        <w:rPr>
          <w:rFonts w:ascii="Arial" w:hAnsi="Arial" w:cs="Arial"/>
          <w:sz w:val="22"/>
          <w:szCs w:val="22"/>
        </w:rPr>
        <w:t>Mitarbeiter/</w:t>
      </w:r>
      <w:r w:rsidR="00F83F9B">
        <w:rPr>
          <w:rFonts w:ascii="Arial" w:hAnsi="Arial" w:cs="Arial"/>
          <w:sz w:val="22"/>
          <w:szCs w:val="22"/>
        </w:rPr>
        <w:t>Mitarbeiteri</w:t>
      </w:r>
      <w:r w:rsidRPr="007270E3">
        <w:rPr>
          <w:rFonts w:ascii="Arial" w:hAnsi="Arial" w:cs="Arial"/>
          <w:sz w:val="22"/>
          <w:szCs w:val="22"/>
        </w:rPr>
        <w:t xml:space="preserve">nnen des </w:t>
      </w:r>
      <w:r w:rsidR="00024FA3">
        <w:rPr>
          <w:rFonts w:ascii="Arial" w:hAnsi="Arial" w:cs="Arial"/>
          <w:sz w:val="22"/>
          <w:szCs w:val="22"/>
        </w:rPr>
        <w:t>Verpflichteten</w:t>
      </w:r>
      <w:r w:rsidR="00024FA3" w:rsidRPr="007270E3">
        <w:rPr>
          <w:rFonts w:ascii="Arial" w:hAnsi="Arial" w:cs="Arial"/>
          <w:sz w:val="22"/>
          <w:szCs w:val="22"/>
        </w:rPr>
        <w:t xml:space="preserve"> </w:t>
      </w:r>
      <w:r w:rsidRPr="007270E3">
        <w:rPr>
          <w:rFonts w:ascii="Arial" w:hAnsi="Arial" w:cs="Arial"/>
          <w:sz w:val="22"/>
          <w:szCs w:val="22"/>
        </w:rPr>
        <w:t>zur</w:t>
      </w:r>
      <w:r w:rsidR="0062343E" w:rsidRPr="007270E3">
        <w:rPr>
          <w:rFonts w:ascii="Arial" w:hAnsi="Arial" w:cs="Arial"/>
          <w:sz w:val="22"/>
          <w:szCs w:val="22"/>
        </w:rPr>
        <w:t xml:space="preserve"> </w:t>
      </w:r>
      <w:r w:rsidRPr="007270E3">
        <w:rPr>
          <w:rFonts w:ascii="Arial" w:hAnsi="Arial" w:cs="Arial"/>
          <w:sz w:val="22"/>
          <w:szCs w:val="22"/>
        </w:rPr>
        <w:t xml:space="preserve">Durchführung </w:t>
      </w:r>
      <w:r w:rsidRPr="004655E9">
        <w:rPr>
          <w:rFonts w:ascii="Arial" w:hAnsi="Arial" w:cs="Arial"/>
          <w:sz w:val="22"/>
          <w:szCs w:val="22"/>
        </w:rPr>
        <w:t xml:space="preserve">der Vor-Ort-Tätigkeiten der </w:t>
      </w:r>
      <w:r w:rsidR="00F83F9B">
        <w:rPr>
          <w:rFonts w:ascii="Arial" w:hAnsi="Arial" w:cs="Arial"/>
          <w:sz w:val="22"/>
          <w:szCs w:val="22"/>
        </w:rPr>
        <w:t>Probennahme</w:t>
      </w:r>
      <w:r w:rsidRPr="004655E9">
        <w:rPr>
          <w:rFonts w:ascii="Arial" w:hAnsi="Arial" w:cs="Arial"/>
          <w:sz w:val="22"/>
          <w:szCs w:val="22"/>
        </w:rPr>
        <w:t xml:space="preserve"> einschl</w:t>
      </w:r>
      <w:r w:rsidR="009D3783" w:rsidRPr="004655E9">
        <w:rPr>
          <w:rFonts w:ascii="Arial" w:hAnsi="Arial" w:cs="Arial"/>
          <w:sz w:val="22"/>
          <w:szCs w:val="22"/>
        </w:rPr>
        <w:t>ießlich</w:t>
      </w:r>
      <w:r w:rsidRPr="004655E9">
        <w:rPr>
          <w:rFonts w:ascii="Arial" w:hAnsi="Arial" w:cs="Arial"/>
          <w:sz w:val="22"/>
          <w:szCs w:val="22"/>
        </w:rPr>
        <w:t xml:space="preserve"> des Transportes, der Lagerung, der</w:t>
      </w:r>
      <w:r w:rsidR="0062343E" w:rsidRPr="004655E9">
        <w:rPr>
          <w:rFonts w:ascii="Arial" w:hAnsi="Arial" w:cs="Arial"/>
          <w:sz w:val="22"/>
          <w:szCs w:val="22"/>
        </w:rPr>
        <w:t xml:space="preserve"> </w:t>
      </w:r>
      <w:r w:rsidRPr="004655E9">
        <w:rPr>
          <w:rFonts w:ascii="Arial" w:hAnsi="Arial" w:cs="Arial"/>
          <w:sz w:val="22"/>
          <w:szCs w:val="22"/>
        </w:rPr>
        <w:t xml:space="preserve">Gerätschaften und der </w:t>
      </w:r>
      <w:r w:rsidR="00F83F9B">
        <w:rPr>
          <w:rFonts w:ascii="Arial" w:hAnsi="Arial" w:cs="Arial"/>
          <w:sz w:val="22"/>
          <w:szCs w:val="22"/>
        </w:rPr>
        <w:t>Vor-Ort-P</w:t>
      </w:r>
      <w:r w:rsidR="00F83F9B" w:rsidRPr="004655E9">
        <w:rPr>
          <w:rFonts w:ascii="Arial" w:hAnsi="Arial" w:cs="Arial"/>
          <w:sz w:val="22"/>
          <w:szCs w:val="22"/>
        </w:rPr>
        <w:t xml:space="preserve">arameter </w:t>
      </w:r>
      <w:r w:rsidRPr="004655E9">
        <w:rPr>
          <w:rFonts w:ascii="Arial" w:hAnsi="Arial" w:cs="Arial"/>
          <w:sz w:val="22"/>
          <w:szCs w:val="22"/>
        </w:rPr>
        <w:t>im akkreditierten Bereich der Untersuchungsstelle nach DIN</w:t>
      </w:r>
      <w:r w:rsidR="0062343E" w:rsidRPr="004655E9">
        <w:rPr>
          <w:rFonts w:ascii="Arial" w:hAnsi="Arial" w:cs="Arial"/>
          <w:sz w:val="22"/>
          <w:szCs w:val="22"/>
        </w:rPr>
        <w:t xml:space="preserve"> </w:t>
      </w:r>
      <w:r w:rsidR="0035600F" w:rsidRPr="004655E9">
        <w:rPr>
          <w:rFonts w:ascii="Arial" w:hAnsi="Arial" w:cs="Arial"/>
          <w:sz w:val="22"/>
          <w:szCs w:val="22"/>
        </w:rPr>
        <w:t>EN ISO/IEC 17025</w:t>
      </w:r>
      <w:r w:rsidR="0035600F">
        <w:rPr>
          <w:rFonts w:ascii="Arial" w:hAnsi="Arial" w:cs="Arial"/>
          <w:sz w:val="22"/>
          <w:szCs w:val="22"/>
        </w:rPr>
        <w:t xml:space="preserve"> ausgeübt we</w:t>
      </w:r>
      <w:r w:rsidRPr="007270E3">
        <w:rPr>
          <w:rFonts w:ascii="Arial" w:hAnsi="Arial" w:cs="Arial"/>
          <w:sz w:val="22"/>
          <w:szCs w:val="22"/>
        </w:rPr>
        <w:t>rd</w:t>
      </w:r>
      <w:r w:rsidR="00D473BA">
        <w:rPr>
          <w:rFonts w:ascii="Arial" w:hAnsi="Arial" w:cs="Arial"/>
          <w:sz w:val="22"/>
          <w:szCs w:val="22"/>
        </w:rPr>
        <w:t>en</w:t>
      </w:r>
      <w:r w:rsidR="00F83F9B">
        <w:rPr>
          <w:rFonts w:ascii="Arial" w:hAnsi="Arial" w:cs="Arial"/>
          <w:sz w:val="22"/>
          <w:szCs w:val="22"/>
        </w:rPr>
        <w:t>.</w:t>
      </w:r>
    </w:p>
    <w:p w14:paraId="2AF67EED" w14:textId="77777777" w:rsidR="00AD3052" w:rsidRDefault="00AD3052" w:rsidP="00F371BC">
      <w:pPr>
        <w:autoSpaceDE w:val="0"/>
        <w:autoSpaceDN w:val="0"/>
        <w:adjustRightInd w:val="0"/>
        <w:rPr>
          <w:rFonts w:ascii="Arial" w:hAnsi="Arial" w:cs="Arial"/>
          <w:sz w:val="22"/>
          <w:szCs w:val="22"/>
        </w:rPr>
      </w:pPr>
    </w:p>
    <w:p w14:paraId="4D7006B7" w14:textId="77777777" w:rsidR="00AD3052" w:rsidRDefault="00AD3052" w:rsidP="00F371BC">
      <w:pPr>
        <w:autoSpaceDE w:val="0"/>
        <w:autoSpaceDN w:val="0"/>
        <w:adjustRightInd w:val="0"/>
        <w:rPr>
          <w:rFonts w:ascii="Arial" w:hAnsi="Arial" w:cs="Arial"/>
          <w:sz w:val="22"/>
          <w:szCs w:val="22"/>
        </w:rPr>
      </w:pPr>
    </w:p>
    <w:p w14:paraId="5DBE724C" w14:textId="41E602C4" w:rsidR="00F371BC" w:rsidRPr="007270E3" w:rsidRDefault="00F371BC" w:rsidP="00F371BC">
      <w:pPr>
        <w:autoSpaceDE w:val="0"/>
        <w:autoSpaceDN w:val="0"/>
        <w:adjustRightInd w:val="0"/>
        <w:rPr>
          <w:rFonts w:ascii="Arial" w:hAnsi="Arial" w:cs="Arial"/>
          <w:b/>
          <w:sz w:val="22"/>
          <w:szCs w:val="22"/>
        </w:rPr>
      </w:pPr>
      <w:r w:rsidRPr="007270E3">
        <w:rPr>
          <w:rFonts w:ascii="Arial" w:hAnsi="Arial" w:cs="Arial"/>
          <w:b/>
          <w:sz w:val="22"/>
          <w:szCs w:val="22"/>
        </w:rPr>
        <w:t xml:space="preserve">§ </w:t>
      </w:r>
      <w:r w:rsidR="00FC4CE1">
        <w:rPr>
          <w:rFonts w:ascii="Arial" w:hAnsi="Arial" w:cs="Arial"/>
          <w:b/>
          <w:sz w:val="22"/>
          <w:szCs w:val="22"/>
        </w:rPr>
        <w:t>2</w:t>
      </w:r>
      <w:r w:rsidR="00FC4CE1">
        <w:rPr>
          <w:rFonts w:ascii="Arial" w:hAnsi="Arial" w:cs="Arial"/>
          <w:b/>
          <w:sz w:val="22"/>
          <w:szCs w:val="22"/>
        </w:rPr>
        <w:tab/>
        <w:t xml:space="preserve">Benennung der </w:t>
      </w:r>
      <w:r w:rsidR="00F83F9B">
        <w:rPr>
          <w:rFonts w:ascii="Arial" w:hAnsi="Arial" w:cs="Arial"/>
          <w:b/>
          <w:sz w:val="22"/>
          <w:szCs w:val="22"/>
        </w:rPr>
        <w:t>Probennehmer</w:t>
      </w:r>
    </w:p>
    <w:p w14:paraId="6E33A2F3" w14:textId="77777777" w:rsidR="0062343E" w:rsidRPr="007270E3" w:rsidRDefault="0062343E" w:rsidP="00F371BC">
      <w:pPr>
        <w:autoSpaceDE w:val="0"/>
        <w:autoSpaceDN w:val="0"/>
        <w:adjustRightInd w:val="0"/>
        <w:rPr>
          <w:rFonts w:ascii="Arial" w:hAnsi="Arial" w:cs="Arial"/>
          <w:sz w:val="22"/>
          <w:szCs w:val="22"/>
        </w:rPr>
      </w:pPr>
    </w:p>
    <w:p w14:paraId="4DFF4035" w14:textId="4A488F05" w:rsidR="00F371BC" w:rsidRDefault="008D6509" w:rsidP="00D37F7C">
      <w:pPr>
        <w:autoSpaceDE w:val="0"/>
        <w:autoSpaceDN w:val="0"/>
        <w:adjustRightInd w:val="0"/>
        <w:ind w:right="-290"/>
        <w:rPr>
          <w:rFonts w:ascii="Arial" w:hAnsi="Arial" w:cs="Arial"/>
          <w:sz w:val="22"/>
          <w:szCs w:val="22"/>
        </w:rPr>
      </w:pPr>
      <w:r w:rsidRPr="008D6509">
        <w:rPr>
          <w:rFonts w:ascii="Arial" w:hAnsi="Arial" w:cs="Arial"/>
          <w:sz w:val="22"/>
          <w:szCs w:val="22"/>
        </w:rPr>
        <w:t>Die Verantwortung für die Einhaltung der im Q</w:t>
      </w:r>
      <w:r w:rsidR="00ED5655">
        <w:rPr>
          <w:rFonts w:ascii="Arial" w:hAnsi="Arial" w:cs="Arial"/>
          <w:sz w:val="22"/>
          <w:szCs w:val="22"/>
        </w:rPr>
        <w:t>ualität</w:t>
      </w:r>
      <w:r w:rsidR="00F83F9B">
        <w:rPr>
          <w:rFonts w:ascii="Arial" w:hAnsi="Arial" w:cs="Arial"/>
          <w:sz w:val="22"/>
          <w:szCs w:val="22"/>
        </w:rPr>
        <w:t>s</w:t>
      </w:r>
      <w:r w:rsidR="00ED5655">
        <w:rPr>
          <w:rFonts w:ascii="Arial" w:hAnsi="Arial" w:cs="Arial"/>
          <w:sz w:val="22"/>
          <w:szCs w:val="22"/>
        </w:rPr>
        <w:t>managements</w:t>
      </w:r>
      <w:r w:rsidRPr="008D6509">
        <w:rPr>
          <w:rFonts w:ascii="Arial" w:hAnsi="Arial" w:cs="Arial"/>
          <w:sz w:val="22"/>
          <w:szCs w:val="22"/>
        </w:rPr>
        <w:t>ystem gemäß</w:t>
      </w:r>
      <w:r>
        <w:rPr>
          <w:rFonts w:ascii="Arial" w:hAnsi="Arial" w:cs="Arial"/>
          <w:sz w:val="22"/>
          <w:szCs w:val="22"/>
        </w:rPr>
        <w:t xml:space="preserve"> DIN EN ISO/IEC 17025 festgeleg</w:t>
      </w:r>
      <w:r w:rsidRPr="008D6509">
        <w:rPr>
          <w:rFonts w:ascii="Arial" w:hAnsi="Arial" w:cs="Arial"/>
          <w:sz w:val="22"/>
          <w:szCs w:val="22"/>
        </w:rPr>
        <w:t>ten Regeln sowie die gesamte Verantwortung für die Probennahme, durchgeführt durch den externen Probennehmer, liegt bei der Untersuchungsstelle.</w:t>
      </w:r>
      <w:r>
        <w:rPr>
          <w:rFonts w:ascii="Arial" w:hAnsi="Arial" w:cs="Arial"/>
          <w:sz w:val="22"/>
          <w:szCs w:val="22"/>
        </w:rPr>
        <w:t xml:space="preserve"> </w:t>
      </w:r>
      <w:r w:rsidR="00F371BC" w:rsidRPr="007270E3">
        <w:rPr>
          <w:rFonts w:ascii="Arial" w:hAnsi="Arial" w:cs="Arial"/>
          <w:sz w:val="22"/>
          <w:szCs w:val="22"/>
        </w:rPr>
        <w:t xml:space="preserve">Die </w:t>
      </w:r>
      <w:r w:rsidR="00F83F9B">
        <w:rPr>
          <w:rFonts w:ascii="Arial" w:hAnsi="Arial" w:cs="Arial"/>
          <w:sz w:val="22"/>
          <w:szCs w:val="22"/>
        </w:rPr>
        <w:t>Probennahme</w:t>
      </w:r>
      <w:r w:rsidR="00F371BC" w:rsidRPr="007270E3">
        <w:rPr>
          <w:rFonts w:ascii="Arial" w:hAnsi="Arial" w:cs="Arial"/>
          <w:sz w:val="22"/>
          <w:szCs w:val="22"/>
        </w:rPr>
        <w:t xml:space="preserve">n für die analytischen Untersuchungen des </w:t>
      </w:r>
      <w:r w:rsidR="00024FA3">
        <w:rPr>
          <w:rFonts w:ascii="Arial" w:hAnsi="Arial" w:cs="Arial"/>
          <w:sz w:val="22"/>
          <w:szCs w:val="22"/>
        </w:rPr>
        <w:t>Verpflichteten</w:t>
      </w:r>
      <w:r w:rsidR="00024FA3" w:rsidRPr="007270E3">
        <w:rPr>
          <w:rFonts w:ascii="Arial" w:hAnsi="Arial" w:cs="Arial"/>
          <w:sz w:val="22"/>
          <w:szCs w:val="22"/>
        </w:rPr>
        <w:t xml:space="preserve"> </w:t>
      </w:r>
      <w:r w:rsidR="00F371BC" w:rsidRPr="007270E3">
        <w:rPr>
          <w:rFonts w:ascii="Arial" w:hAnsi="Arial" w:cs="Arial"/>
          <w:sz w:val="22"/>
          <w:szCs w:val="22"/>
        </w:rPr>
        <w:t>werden durch dessen</w:t>
      </w:r>
      <w:r w:rsidR="00D37F7C" w:rsidRPr="007270E3">
        <w:rPr>
          <w:rFonts w:ascii="Arial" w:hAnsi="Arial" w:cs="Arial"/>
          <w:sz w:val="22"/>
          <w:szCs w:val="22"/>
        </w:rPr>
        <w:t xml:space="preserve"> </w:t>
      </w:r>
      <w:r w:rsidR="00024FA3">
        <w:rPr>
          <w:rFonts w:ascii="Arial" w:hAnsi="Arial" w:cs="Arial"/>
          <w:sz w:val="22"/>
          <w:szCs w:val="22"/>
        </w:rPr>
        <w:t>Mitarbeiter</w:t>
      </w:r>
      <w:r w:rsidR="00FC4CE1">
        <w:rPr>
          <w:rFonts w:ascii="Arial" w:hAnsi="Arial" w:cs="Arial"/>
          <w:sz w:val="22"/>
          <w:szCs w:val="22"/>
        </w:rPr>
        <w:t>/Mitarbeiterinnen</w:t>
      </w:r>
      <w:r w:rsidR="00024FA3" w:rsidRPr="007270E3">
        <w:rPr>
          <w:rFonts w:ascii="Arial" w:hAnsi="Arial" w:cs="Arial"/>
          <w:sz w:val="22"/>
          <w:szCs w:val="22"/>
        </w:rPr>
        <w:t xml:space="preserve"> </w:t>
      </w:r>
      <w:r w:rsidR="00F371BC" w:rsidRPr="007270E3">
        <w:rPr>
          <w:rFonts w:ascii="Arial" w:hAnsi="Arial" w:cs="Arial"/>
          <w:sz w:val="22"/>
          <w:szCs w:val="22"/>
        </w:rPr>
        <w:t xml:space="preserve">(nachstehend </w:t>
      </w:r>
      <w:r w:rsidR="00024FA3">
        <w:rPr>
          <w:rFonts w:ascii="Arial" w:hAnsi="Arial" w:cs="Arial"/>
          <w:sz w:val="22"/>
          <w:szCs w:val="22"/>
        </w:rPr>
        <w:t>„</w:t>
      </w:r>
      <w:r w:rsidR="00F83F9B">
        <w:rPr>
          <w:rFonts w:ascii="Arial" w:hAnsi="Arial" w:cs="Arial"/>
          <w:sz w:val="22"/>
          <w:szCs w:val="22"/>
        </w:rPr>
        <w:t>Probennehmer</w:t>
      </w:r>
      <w:r w:rsidR="00024FA3">
        <w:rPr>
          <w:rFonts w:ascii="Arial" w:hAnsi="Arial" w:cs="Arial"/>
          <w:sz w:val="22"/>
          <w:szCs w:val="22"/>
        </w:rPr>
        <w:t>“</w:t>
      </w:r>
      <w:r w:rsidR="00F371BC" w:rsidRPr="007270E3">
        <w:rPr>
          <w:rFonts w:ascii="Arial" w:hAnsi="Arial" w:cs="Arial"/>
          <w:sz w:val="22"/>
          <w:szCs w:val="22"/>
        </w:rPr>
        <w:t xml:space="preserve"> genannt) durchgeführt</w:t>
      </w:r>
      <w:r w:rsidR="00AB00C0">
        <w:rPr>
          <w:rFonts w:ascii="Arial" w:hAnsi="Arial" w:cs="Arial"/>
          <w:sz w:val="22"/>
          <w:szCs w:val="22"/>
        </w:rPr>
        <w:t>, die nachfolgen</w:t>
      </w:r>
      <w:r w:rsidR="00FC4CE1">
        <w:rPr>
          <w:rFonts w:ascii="Arial" w:hAnsi="Arial" w:cs="Arial"/>
          <w:sz w:val="22"/>
          <w:szCs w:val="22"/>
        </w:rPr>
        <w:t>d</w:t>
      </w:r>
      <w:r w:rsidR="00AB00C0">
        <w:rPr>
          <w:rFonts w:ascii="Arial" w:hAnsi="Arial" w:cs="Arial"/>
          <w:sz w:val="22"/>
          <w:szCs w:val="22"/>
        </w:rPr>
        <w:t xml:space="preserve"> benannt werden:</w:t>
      </w:r>
      <w:r w:rsidR="00F371BC" w:rsidRPr="007270E3">
        <w:rPr>
          <w:rFonts w:ascii="Arial" w:hAnsi="Arial" w:cs="Arial"/>
          <w:sz w:val="22"/>
          <w:szCs w:val="22"/>
        </w:rPr>
        <w:t xml:space="preserve"> </w:t>
      </w:r>
    </w:p>
    <w:p w14:paraId="544F1BE0" w14:textId="77777777" w:rsidR="005829CB" w:rsidRPr="007270E3" w:rsidRDefault="005829CB" w:rsidP="00D37F7C">
      <w:pPr>
        <w:autoSpaceDE w:val="0"/>
        <w:autoSpaceDN w:val="0"/>
        <w:adjustRightInd w:val="0"/>
        <w:ind w:right="-290"/>
        <w:rPr>
          <w:rFonts w:ascii="Arial" w:hAnsi="Arial" w:cs="Arial"/>
          <w:sz w:val="22"/>
          <w:szCs w:val="22"/>
        </w:rPr>
      </w:pPr>
    </w:p>
    <w:p w14:paraId="79ED4C6B" w14:textId="77777777" w:rsidR="00852CCB" w:rsidRPr="007270E3" w:rsidRDefault="00852CCB" w:rsidP="00D37F7C">
      <w:pPr>
        <w:autoSpaceDE w:val="0"/>
        <w:autoSpaceDN w:val="0"/>
        <w:adjustRightInd w:val="0"/>
        <w:ind w:right="-29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10"/>
        <w:gridCol w:w="1508"/>
        <w:gridCol w:w="1511"/>
        <w:gridCol w:w="1509"/>
        <w:gridCol w:w="1511"/>
      </w:tblGrid>
      <w:tr w:rsidR="00852CCB" w:rsidRPr="001E1E6D" w14:paraId="46BCAA0A" w14:textId="77777777" w:rsidTr="001E1E6D">
        <w:tc>
          <w:tcPr>
            <w:tcW w:w="1535" w:type="dxa"/>
            <w:shd w:val="clear" w:color="auto" w:fill="auto"/>
          </w:tcPr>
          <w:p w14:paraId="1F99A23A" w14:textId="77777777" w:rsidR="00852CCB" w:rsidRPr="001E1E6D" w:rsidRDefault="00852CCB" w:rsidP="001E1E6D">
            <w:pPr>
              <w:autoSpaceDE w:val="0"/>
              <w:autoSpaceDN w:val="0"/>
              <w:adjustRightInd w:val="0"/>
              <w:rPr>
                <w:rFonts w:ascii="Arial" w:hAnsi="Arial" w:cs="Arial"/>
                <w:sz w:val="22"/>
                <w:szCs w:val="22"/>
              </w:rPr>
            </w:pPr>
            <w:r w:rsidRPr="001E1E6D">
              <w:rPr>
                <w:rFonts w:ascii="Arial" w:hAnsi="Arial" w:cs="Arial"/>
                <w:sz w:val="22"/>
                <w:szCs w:val="22"/>
              </w:rPr>
              <w:t>Name</w:t>
            </w:r>
          </w:p>
        </w:tc>
        <w:tc>
          <w:tcPr>
            <w:tcW w:w="1535" w:type="dxa"/>
            <w:shd w:val="clear" w:color="auto" w:fill="auto"/>
          </w:tcPr>
          <w:p w14:paraId="63F16090" w14:textId="77777777" w:rsidR="00852CCB" w:rsidRPr="001E1E6D" w:rsidRDefault="00852CCB" w:rsidP="001E1E6D">
            <w:pPr>
              <w:autoSpaceDE w:val="0"/>
              <w:autoSpaceDN w:val="0"/>
              <w:adjustRightInd w:val="0"/>
              <w:rPr>
                <w:rFonts w:ascii="Arial" w:hAnsi="Arial" w:cs="Arial"/>
                <w:sz w:val="22"/>
                <w:szCs w:val="22"/>
              </w:rPr>
            </w:pPr>
            <w:r w:rsidRPr="001E1E6D">
              <w:rPr>
                <w:rFonts w:ascii="Arial" w:hAnsi="Arial" w:cs="Arial"/>
                <w:sz w:val="22"/>
                <w:szCs w:val="22"/>
              </w:rPr>
              <w:t>Vorname</w:t>
            </w:r>
          </w:p>
        </w:tc>
        <w:tc>
          <w:tcPr>
            <w:tcW w:w="1535" w:type="dxa"/>
            <w:shd w:val="clear" w:color="auto" w:fill="auto"/>
          </w:tcPr>
          <w:p w14:paraId="3E1257D1" w14:textId="77777777" w:rsidR="00852CCB" w:rsidRPr="001E1E6D" w:rsidRDefault="00852CCB" w:rsidP="001E1E6D">
            <w:pPr>
              <w:autoSpaceDE w:val="0"/>
              <w:autoSpaceDN w:val="0"/>
              <w:adjustRightInd w:val="0"/>
              <w:rPr>
                <w:rFonts w:ascii="Arial" w:hAnsi="Arial" w:cs="Arial"/>
                <w:sz w:val="22"/>
                <w:szCs w:val="22"/>
              </w:rPr>
            </w:pPr>
            <w:r w:rsidRPr="001E1E6D">
              <w:rPr>
                <w:rFonts w:ascii="Arial" w:hAnsi="Arial" w:cs="Arial"/>
                <w:sz w:val="22"/>
                <w:szCs w:val="22"/>
              </w:rPr>
              <w:t>Geb.</w:t>
            </w:r>
            <w:r w:rsidR="00190233" w:rsidRPr="001E1E6D">
              <w:rPr>
                <w:rFonts w:ascii="Arial" w:hAnsi="Arial" w:cs="Arial"/>
                <w:sz w:val="22"/>
                <w:szCs w:val="22"/>
              </w:rPr>
              <w:t xml:space="preserve"> D</w:t>
            </w:r>
            <w:r w:rsidRPr="001E1E6D">
              <w:rPr>
                <w:rFonts w:ascii="Arial" w:hAnsi="Arial" w:cs="Arial"/>
                <w:sz w:val="22"/>
                <w:szCs w:val="22"/>
              </w:rPr>
              <w:t>atum</w:t>
            </w:r>
          </w:p>
        </w:tc>
        <w:tc>
          <w:tcPr>
            <w:tcW w:w="1535" w:type="dxa"/>
            <w:shd w:val="clear" w:color="auto" w:fill="auto"/>
          </w:tcPr>
          <w:p w14:paraId="60BFCF28" w14:textId="77777777" w:rsidR="00852CCB" w:rsidRPr="001E1E6D" w:rsidRDefault="00852CCB" w:rsidP="001E1E6D">
            <w:pPr>
              <w:autoSpaceDE w:val="0"/>
              <w:autoSpaceDN w:val="0"/>
              <w:adjustRightInd w:val="0"/>
              <w:rPr>
                <w:rFonts w:ascii="Arial" w:hAnsi="Arial" w:cs="Arial"/>
                <w:sz w:val="22"/>
                <w:szCs w:val="22"/>
              </w:rPr>
            </w:pPr>
            <w:r w:rsidRPr="001E1E6D">
              <w:rPr>
                <w:rFonts w:ascii="Arial" w:hAnsi="Arial" w:cs="Arial"/>
                <w:sz w:val="22"/>
                <w:szCs w:val="22"/>
              </w:rPr>
              <w:t>Beruf/Titel</w:t>
            </w:r>
          </w:p>
        </w:tc>
        <w:tc>
          <w:tcPr>
            <w:tcW w:w="1535" w:type="dxa"/>
            <w:shd w:val="clear" w:color="auto" w:fill="auto"/>
          </w:tcPr>
          <w:p w14:paraId="397B1064" w14:textId="77777777" w:rsidR="00852CCB" w:rsidRPr="001E1E6D" w:rsidRDefault="00852CCB" w:rsidP="001E1E6D">
            <w:pPr>
              <w:autoSpaceDE w:val="0"/>
              <w:autoSpaceDN w:val="0"/>
              <w:adjustRightInd w:val="0"/>
              <w:rPr>
                <w:rFonts w:ascii="Arial" w:hAnsi="Arial" w:cs="Arial"/>
                <w:sz w:val="22"/>
                <w:szCs w:val="22"/>
              </w:rPr>
            </w:pPr>
            <w:r w:rsidRPr="001E1E6D">
              <w:rPr>
                <w:rFonts w:ascii="Arial" w:hAnsi="Arial" w:cs="Arial"/>
                <w:sz w:val="22"/>
                <w:szCs w:val="22"/>
              </w:rPr>
              <w:t>Wohnort</w:t>
            </w:r>
          </w:p>
        </w:tc>
        <w:tc>
          <w:tcPr>
            <w:tcW w:w="1535" w:type="dxa"/>
            <w:shd w:val="clear" w:color="auto" w:fill="auto"/>
          </w:tcPr>
          <w:p w14:paraId="4130A485" w14:textId="77777777" w:rsidR="00852CCB" w:rsidRPr="001E1E6D" w:rsidRDefault="00852CCB" w:rsidP="001E1E6D">
            <w:pPr>
              <w:autoSpaceDE w:val="0"/>
              <w:autoSpaceDN w:val="0"/>
              <w:adjustRightInd w:val="0"/>
              <w:rPr>
                <w:rFonts w:ascii="Arial" w:hAnsi="Arial" w:cs="Arial"/>
                <w:sz w:val="22"/>
                <w:szCs w:val="22"/>
              </w:rPr>
            </w:pPr>
            <w:r w:rsidRPr="001E1E6D">
              <w:rPr>
                <w:rFonts w:ascii="Arial" w:hAnsi="Arial" w:cs="Arial"/>
                <w:sz w:val="22"/>
                <w:szCs w:val="22"/>
              </w:rPr>
              <w:t>Unterschrift</w:t>
            </w:r>
          </w:p>
          <w:p w14:paraId="02245424" w14:textId="77777777" w:rsidR="00852CCB" w:rsidRPr="001E1E6D" w:rsidRDefault="00852CCB" w:rsidP="001E1E6D">
            <w:pPr>
              <w:autoSpaceDE w:val="0"/>
              <w:autoSpaceDN w:val="0"/>
              <w:adjustRightInd w:val="0"/>
              <w:rPr>
                <w:rFonts w:ascii="Arial" w:hAnsi="Arial" w:cs="Arial"/>
                <w:sz w:val="22"/>
                <w:szCs w:val="22"/>
              </w:rPr>
            </w:pPr>
          </w:p>
        </w:tc>
      </w:tr>
      <w:tr w:rsidR="00852CCB" w:rsidRPr="001E1E6D" w14:paraId="7A60A97D" w14:textId="77777777" w:rsidTr="001E1E6D">
        <w:tc>
          <w:tcPr>
            <w:tcW w:w="1535" w:type="dxa"/>
            <w:shd w:val="clear" w:color="auto" w:fill="auto"/>
          </w:tcPr>
          <w:p w14:paraId="4ED42DFB" w14:textId="77777777" w:rsidR="00852CCB" w:rsidRPr="001E1E6D" w:rsidRDefault="00852CCB" w:rsidP="001E1E6D">
            <w:pPr>
              <w:autoSpaceDE w:val="0"/>
              <w:autoSpaceDN w:val="0"/>
              <w:adjustRightInd w:val="0"/>
              <w:rPr>
                <w:rFonts w:ascii="Arial" w:hAnsi="Arial" w:cs="Arial"/>
                <w:sz w:val="22"/>
                <w:szCs w:val="22"/>
              </w:rPr>
            </w:pPr>
          </w:p>
        </w:tc>
        <w:tc>
          <w:tcPr>
            <w:tcW w:w="1535" w:type="dxa"/>
            <w:shd w:val="clear" w:color="auto" w:fill="auto"/>
          </w:tcPr>
          <w:p w14:paraId="3CF4D9B0" w14:textId="77777777" w:rsidR="00852CCB" w:rsidRPr="001E1E6D" w:rsidRDefault="00852CCB" w:rsidP="001E1E6D">
            <w:pPr>
              <w:autoSpaceDE w:val="0"/>
              <w:autoSpaceDN w:val="0"/>
              <w:adjustRightInd w:val="0"/>
              <w:rPr>
                <w:rFonts w:ascii="Arial" w:hAnsi="Arial" w:cs="Arial"/>
                <w:sz w:val="22"/>
                <w:szCs w:val="22"/>
              </w:rPr>
            </w:pPr>
          </w:p>
        </w:tc>
        <w:tc>
          <w:tcPr>
            <w:tcW w:w="1535" w:type="dxa"/>
            <w:shd w:val="clear" w:color="auto" w:fill="auto"/>
          </w:tcPr>
          <w:p w14:paraId="1850172C" w14:textId="77777777" w:rsidR="00852CCB" w:rsidRPr="001E1E6D" w:rsidRDefault="00852CCB" w:rsidP="001E1E6D">
            <w:pPr>
              <w:autoSpaceDE w:val="0"/>
              <w:autoSpaceDN w:val="0"/>
              <w:adjustRightInd w:val="0"/>
              <w:rPr>
                <w:rFonts w:ascii="Arial" w:hAnsi="Arial" w:cs="Arial"/>
                <w:sz w:val="22"/>
                <w:szCs w:val="22"/>
              </w:rPr>
            </w:pPr>
          </w:p>
        </w:tc>
        <w:tc>
          <w:tcPr>
            <w:tcW w:w="1535" w:type="dxa"/>
            <w:shd w:val="clear" w:color="auto" w:fill="auto"/>
          </w:tcPr>
          <w:p w14:paraId="5395AB7B" w14:textId="77777777" w:rsidR="00852CCB" w:rsidRPr="001E1E6D" w:rsidRDefault="00852CCB" w:rsidP="001E1E6D">
            <w:pPr>
              <w:autoSpaceDE w:val="0"/>
              <w:autoSpaceDN w:val="0"/>
              <w:adjustRightInd w:val="0"/>
              <w:rPr>
                <w:rFonts w:ascii="Arial" w:hAnsi="Arial" w:cs="Arial"/>
                <w:sz w:val="22"/>
                <w:szCs w:val="22"/>
              </w:rPr>
            </w:pPr>
          </w:p>
        </w:tc>
        <w:tc>
          <w:tcPr>
            <w:tcW w:w="1535" w:type="dxa"/>
            <w:shd w:val="clear" w:color="auto" w:fill="auto"/>
          </w:tcPr>
          <w:p w14:paraId="2FE065E0" w14:textId="77777777" w:rsidR="00852CCB" w:rsidRPr="001E1E6D" w:rsidRDefault="00852CCB" w:rsidP="001E1E6D">
            <w:pPr>
              <w:autoSpaceDE w:val="0"/>
              <w:autoSpaceDN w:val="0"/>
              <w:adjustRightInd w:val="0"/>
              <w:rPr>
                <w:rFonts w:ascii="Arial" w:hAnsi="Arial" w:cs="Arial"/>
                <w:sz w:val="22"/>
                <w:szCs w:val="22"/>
              </w:rPr>
            </w:pPr>
          </w:p>
        </w:tc>
        <w:tc>
          <w:tcPr>
            <w:tcW w:w="1535" w:type="dxa"/>
            <w:shd w:val="clear" w:color="auto" w:fill="auto"/>
          </w:tcPr>
          <w:p w14:paraId="4EB11432" w14:textId="77777777" w:rsidR="00852CCB" w:rsidRPr="001E1E6D" w:rsidRDefault="00852CCB" w:rsidP="001E1E6D">
            <w:pPr>
              <w:autoSpaceDE w:val="0"/>
              <w:autoSpaceDN w:val="0"/>
              <w:adjustRightInd w:val="0"/>
              <w:rPr>
                <w:rFonts w:ascii="Arial" w:hAnsi="Arial" w:cs="Arial"/>
                <w:sz w:val="22"/>
                <w:szCs w:val="22"/>
              </w:rPr>
            </w:pPr>
          </w:p>
        </w:tc>
      </w:tr>
      <w:tr w:rsidR="00EF22E9" w:rsidRPr="001E1E6D" w14:paraId="35536476" w14:textId="77777777" w:rsidTr="001E1E6D">
        <w:tc>
          <w:tcPr>
            <w:tcW w:w="1535" w:type="dxa"/>
            <w:shd w:val="clear" w:color="auto" w:fill="auto"/>
          </w:tcPr>
          <w:p w14:paraId="69530CC1"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321D3B21"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267233DC"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063C54B8"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538AC97F"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0E60DEE3" w14:textId="77777777" w:rsidR="00EF22E9" w:rsidRPr="001E1E6D" w:rsidRDefault="00EF22E9" w:rsidP="001E1E6D">
            <w:pPr>
              <w:autoSpaceDE w:val="0"/>
              <w:autoSpaceDN w:val="0"/>
              <w:adjustRightInd w:val="0"/>
              <w:rPr>
                <w:rFonts w:ascii="Arial" w:hAnsi="Arial" w:cs="Arial"/>
                <w:sz w:val="22"/>
                <w:szCs w:val="22"/>
              </w:rPr>
            </w:pPr>
          </w:p>
        </w:tc>
      </w:tr>
      <w:tr w:rsidR="00EF22E9" w:rsidRPr="001E1E6D" w14:paraId="0798057D" w14:textId="77777777" w:rsidTr="001E1E6D">
        <w:tc>
          <w:tcPr>
            <w:tcW w:w="1535" w:type="dxa"/>
            <w:shd w:val="clear" w:color="auto" w:fill="auto"/>
          </w:tcPr>
          <w:p w14:paraId="5B41CCF8"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06613897"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5AC49AF2"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4379288E"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1A15A5FB"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4B8D5238" w14:textId="77777777" w:rsidR="00EF22E9" w:rsidRPr="001E1E6D" w:rsidRDefault="00EF22E9" w:rsidP="001E1E6D">
            <w:pPr>
              <w:autoSpaceDE w:val="0"/>
              <w:autoSpaceDN w:val="0"/>
              <w:adjustRightInd w:val="0"/>
              <w:rPr>
                <w:rFonts w:ascii="Arial" w:hAnsi="Arial" w:cs="Arial"/>
                <w:sz w:val="22"/>
                <w:szCs w:val="22"/>
              </w:rPr>
            </w:pPr>
          </w:p>
        </w:tc>
      </w:tr>
      <w:tr w:rsidR="00EF22E9" w:rsidRPr="001E1E6D" w14:paraId="7ADBE065" w14:textId="77777777" w:rsidTr="001E1E6D">
        <w:tc>
          <w:tcPr>
            <w:tcW w:w="1535" w:type="dxa"/>
            <w:shd w:val="clear" w:color="auto" w:fill="auto"/>
          </w:tcPr>
          <w:p w14:paraId="6E174966"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0E67C8B7"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3E8BD54B"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15827CA9"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49F50DC6" w14:textId="77777777" w:rsidR="00EF22E9" w:rsidRPr="001E1E6D" w:rsidRDefault="00EF22E9" w:rsidP="001E1E6D">
            <w:pPr>
              <w:autoSpaceDE w:val="0"/>
              <w:autoSpaceDN w:val="0"/>
              <w:adjustRightInd w:val="0"/>
              <w:rPr>
                <w:rFonts w:ascii="Arial" w:hAnsi="Arial" w:cs="Arial"/>
                <w:sz w:val="22"/>
                <w:szCs w:val="22"/>
              </w:rPr>
            </w:pPr>
          </w:p>
        </w:tc>
        <w:tc>
          <w:tcPr>
            <w:tcW w:w="1535" w:type="dxa"/>
            <w:shd w:val="clear" w:color="auto" w:fill="auto"/>
          </w:tcPr>
          <w:p w14:paraId="591E4F7A" w14:textId="77777777" w:rsidR="00EF22E9" w:rsidRPr="001E1E6D" w:rsidRDefault="00EF22E9" w:rsidP="001E1E6D">
            <w:pPr>
              <w:autoSpaceDE w:val="0"/>
              <w:autoSpaceDN w:val="0"/>
              <w:adjustRightInd w:val="0"/>
              <w:rPr>
                <w:rFonts w:ascii="Arial" w:hAnsi="Arial" w:cs="Arial"/>
                <w:sz w:val="22"/>
                <w:szCs w:val="22"/>
              </w:rPr>
            </w:pPr>
          </w:p>
        </w:tc>
      </w:tr>
    </w:tbl>
    <w:p w14:paraId="603C842A" w14:textId="77777777" w:rsidR="0094690D" w:rsidRDefault="0094690D" w:rsidP="00F371BC">
      <w:pPr>
        <w:autoSpaceDE w:val="0"/>
        <w:autoSpaceDN w:val="0"/>
        <w:adjustRightInd w:val="0"/>
        <w:rPr>
          <w:rFonts w:ascii="Arial" w:hAnsi="Arial" w:cs="Arial"/>
          <w:sz w:val="22"/>
          <w:szCs w:val="22"/>
        </w:rPr>
      </w:pPr>
    </w:p>
    <w:p w14:paraId="0CA73AAB" w14:textId="13E5D7EA" w:rsidR="0021170D" w:rsidRDefault="00AB00C0" w:rsidP="00F371BC">
      <w:pPr>
        <w:autoSpaceDE w:val="0"/>
        <w:autoSpaceDN w:val="0"/>
        <w:adjustRightInd w:val="0"/>
        <w:rPr>
          <w:rFonts w:ascii="Arial" w:hAnsi="Arial" w:cs="Arial"/>
          <w:b/>
          <w:sz w:val="22"/>
          <w:szCs w:val="22"/>
        </w:rPr>
      </w:pPr>
      <w:r w:rsidRPr="006957B8">
        <w:rPr>
          <w:rFonts w:ascii="Arial" w:hAnsi="Arial" w:cs="Arial"/>
          <w:sz w:val="22"/>
          <w:szCs w:val="22"/>
        </w:rPr>
        <w:t>Die Verantwortlichkeiten des Verpflichteten für die Untersuchungen nach § 14 TrinkwV bleiben hierdurch unberührt</w:t>
      </w:r>
      <w:r w:rsidRPr="007270E3">
        <w:rPr>
          <w:rFonts w:ascii="Arial" w:hAnsi="Arial" w:cs="Arial"/>
          <w:sz w:val="22"/>
          <w:szCs w:val="22"/>
        </w:rPr>
        <w:t>.</w:t>
      </w:r>
    </w:p>
    <w:p w14:paraId="06826BD2" w14:textId="77777777" w:rsidR="00AB00C0" w:rsidRDefault="00AB00C0" w:rsidP="00F371BC">
      <w:pPr>
        <w:autoSpaceDE w:val="0"/>
        <w:autoSpaceDN w:val="0"/>
        <w:adjustRightInd w:val="0"/>
        <w:rPr>
          <w:rFonts w:ascii="Arial" w:hAnsi="Arial" w:cs="Arial"/>
          <w:b/>
          <w:sz w:val="22"/>
          <w:szCs w:val="22"/>
        </w:rPr>
      </w:pPr>
    </w:p>
    <w:p w14:paraId="546F0585" w14:textId="77777777" w:rsidR="00AB00C0" w:rsidRDefault="00AB00C0" w:rsidP="00F371BC">
      <w:pPr>
        <w:autoSpaceDE w:val="0"/>
        <w:autoSpaceDN w:val="0"/>
        <w:adjustRightInd w:val="0"/>
        <w:rPr>
          <w:rFonts w:ascii="Arial" w:hAnsi="Arial" w:cs="Arial"/>
          <w:b/>
          <w:sz w:val="22"/>
          <w:szCs w:val="22"/>
        </w:rPr>
      </w:pPr>
    </w:p>
    <w:p w14:paraId="42339BEE" w14:textId="09497B5A" w:rsidR="00F371BC" w:rsidRPr="007270E3" w:rsidRDefault="00F371BC" w:rsidP="00F371BC">
      <w:pPr>
        <w:autoSpaceDE w:val="0"/>
        <w:autoSpaceDN w:val="0"/>
        <w:adjustRightInd w:val="0"/>
        <w:rPr>
          <w:rFonts w:ascii="Arial" w:hAnsi="Arial" w:cs="Arial"/>
          <w:sz w:val="22"/>
          <w:szCs w:val="22"/>
        </w:rPr>
      </w:pPr>
      <w:r w:rsidRPr="007270E3">
        <w:rPr>
          <w:rFonts w:ascii="Arial" w:hAnsi="Arial" w:cs="Arial"/>
          <w:b/>
          <w:sz w:val="22"/>
          <w:szCs w:val="22"/>
        </w:rPr>
        <w:t xml:space="preserve">§ </w:t>
      </w:r>
      <w:r w:rsidR="00FC4CE1">
        <w:rPr>
          <w:rFonts w:ascii="Arial" w:hAnsi="Arial" w:cs="Arial"/>
          <w:b/>
          <w:sz w:val="22"/>
          <w:szCs w:val="22"/>
        </w:rPr>
        <w:t>3</w:t>
      </w:r>
      <w:r w:rsidR="00FC4CE1">
        <w:rPr>
          <w:rFonts w:ascii="Arial" w:hAnsi="Arial" w:cs="Arial"/>
          <w:b/>
          <w:sz w:val="22"/>
          <w:szCs w:val="22"/>
        </w:rPr>
        <w:tab/>
        <w:t xml:space="preserve">Einbindung der </w:t>
      </w:r>
      <w:r w:rsidR="00F83F9B">
        <w:rPr>
          <w:rFonts w:ascii="Arial" w:hAnsi="Arial" w:cs="Arial"/>
          <w:b/>
          <w:sz w:val="22"/>
          <w:szCs w:val="22"/>
        </w:rPr>
        <w:t>Probennehmer</w:t>
      </w:r>
      <w:r w:rsidR="00D473BA">
        <w:rPr>
          <w:rFonts w:ascii="Arial" w:hAnsi="Arial" w:cs="Arial"/>
          <w:b/>
          <w:sz w:val="22"/>
          <w:szCs w:val="22"/>
        </w:rPr>
        <w:t xml:space="preserve"> in das QM-System</w:t>
      </w:r>
    </w:p>
    <w:p w14:paraId="50F1C06B" w14:textId="77777777" w:rsidR="006D6BA9" w:rsidRPr="007270E3" w:rsidRDefault="006D6BA9" w:rsidP="00F371BC">
      <w:pPr>
        <w:autoSpaceDE w:val="0"/>
        <w:autoSpaceDN w:val="0"/>
        <w:adjustRightInd w:val="0"/>
        <w:rPr>
          <w:rFonts w:ascii="Arial" w:hAnsi="Arial" w:cs="Arial"/>
          <w:sz w:val="22"/>
          <w:szCs w:val="22"/>
        </w:rPr>
      </w:pPr>
    </w:p>
    <w:p w14:paraId="656FA33C" w14:textId="1E115AF2" w:rsidR="00F371BC" w:rsidRPr="007270E3" w:rsidRDefault="00F371BC" w:rsidP="00F371BC">
      <w:pPr>
        <w:autoSpaceDE w:val="0"/>
        <w:autoSpaceDN w:val="0"/>
        <w:adjustRightInd w:val="0"/>
        <w:rPr>
          <w:rFonts w:ascii="Arial" w:hAnsi="Arial" w:cs="Arial"/>
          <w:sz w:val="22"/>
          <w:szCs w:val="22"/>
        </w:rPr>
      </w:pPr>
      <w:r w:rsidRPr="007270E3">
        <w:rPr>
          <w:rFonts w:ascii="Arial" w:hAnsi="Arial" w:cs="Arial"/>
          <w:sz w:val="22"/>
          <w:szCs w:val="22"/>
        </w:rPr>
        <w:t xml:space="preserve">Die Durchführung der </w:t>
      </w:r>
      <w:r w:rsidR="00F83F9B">
        <w:rPr>
          <w:rFonts w:ascii="Arial" w:hAnsi="Arial" w:cs="Arial"/>
          <w:sz w:val="22"/>
          <w:szCs w:val="22"/>
        </w:rPr>
        <w:t>Probennahme</w:t>
      </w:r>
      <w:r w:rsidRPr="007270E3">
        <w:rPr>
          <w:rFonts w:ascii="Arial" w:hAnsi="Arial" w:cs="Arial"/>
          <w:sz w:val="22"/>
          <w:szCs w:val="22"/>
        </w:rPr>
        <w:t xml:space="preserve"> sowie die interne und externe Qualitätssicherung erfolg</w:t>
      </w:r>
      <w:r w:rsidR="00542FB0">
        <w:rPr>
          <w:rFonts w:ascii="Arial" w:hAnsi="Arial" w:cs="Arial"/>
          <w:sz w:val="22"/>
          <w:szCs w:val="22"/>
        </w:rPr>
        <w:t>en</w:t>
      </w:r>
      <w:r w:rsidRPr="007270E3">
        <w:rPr>
          <w:rFonts w:ascii="Arial" w:hAnsi="Arial" w:cs="Arial"/>
          <w:sz w:val="22"/>
          <w:szCs w:val="22"/>
        </w:rPr>
        <w:t xml:space="preserve"> nach</w:t>
      </w:r>
      <w:r w:rsidR="0045312B" w:rsidRPr="007270E3">
        <w:rPr>
          <w:rFonts w:ascii="Arial" w:hAnsi="Arial" w:cs="Arial"/>
          <w:sz w:val="22"/>
          <w:szCs w:val="22"/>
        </w:rPr>
        <w:t xml:space="preserve"> </w:t>
      </w:r>
      <w:r w:rsidRPr="007270E3">
        <w:rPr>
          <w:rFonts w:ascii="Arial" w:hAnsi="Arial" w:cs="Arial"/>
          <w:sz w:val="22"/>
          <w:szCs w:val="22"/>
        </w:rPr>
        <w:t>Maßgabe des Qualitätsmanagementsystems der Untersuchungsstelle. Insbesondere w</w:t>
      </w:r>
      <w:r w:rsidR="0070646E">
        <w:rPr>
          <w:rFonts w:ascii="Arial" w:hAnsi="Arial" w:cs="Arial"/>
          <w:sz w:val="22"/>
          <w:szCs w:val="22"/>
        </w:rPr>
        <w:t>e</w:t>
      </w:r>
      <w:r w:rsidRPr="007270E3">
        <w:rPr>
          <w:rFonts w:ascii="Arial" w:hAnsi="Arial" w:cs="Arial"/>
          <w:sz w:val="22"/>
          <w:szCs w:val="22"/>
        </w:rPr>
        <w:t>rd</w:t>
      </w:r>
      <w:r w:rsidR="0070646E">
        <w:rPr>
          <w:rFonts w:ascii="Arial" w:hAnsi="Arial" w:cs="Arial"/>
          <w:sz w:val="22"/>
          <w:szCs w:val="22"/>
        </w:rPr>
        <w:t>en folgende</w:t>
      </w:r>
      <w:r w:rsidRPr="007270E3">
        <w:rPr>
          <w:rFonts w:ascii="Arial" w:hAnsi="Arial" w:cs="Arial"/>
          <w:sz w:val="22"/>
          <w:szCs w:val="22"/>
        </w:rPr>
        <w:t xml:space="preserve"> </w:t>
      </w:r>
      <w:r w:rsidR="0070646E">
        <w:rPr>
          <w:rFonts w:ascii="Arial" w:hAnsi="Arial" w:cs="Arial"/>
          <w:sz w:val="22"/>
          <w:szCs w:val="22"/>
        </w:rPr>
        <w:t>struk</w:t>
      </w:r>
      <w:r w:rsidR="004B01AA">
        <w:rPr>
          <w:rFonts w:ascii="Arial" w:hAnsi="Arial" w:cs="Arial"/>
          <w:sz w:val="22"/>
          <w:szCs w:val="22"/>
        </w:rPr>
        <w:t>t</w:t>
      </w:r>
      <w:r w:rsidR="0070646E">
        <w:rPr>
          <w:rFonts w:ascii="Arial" w:hAnsi="Arial" w:cs="Arial"/>
          <w:sz w:val="22"/>
          <w:szCs w:val="22"/>
        </w:rPr>
        <w:t xml:space="preserve">urelle und organisatorische Regelungen </w:t>
      </w:r>
      <w:r w:rsidRPr="007270E3">
        <w:rPr>
          <w:rFonts w:ascii="Arial" w:hAnsi="Arial" w:cs="Arial"/>
          <w:sz w:val="22"/>
          <w:szCs w:val="22"/>
        </w:rPr>
        <w:t>festgelegt:</w:t>
      </w:r>
    </w:p>
    <w:p w14:paraId="06D610E3" w14:textId="77777777" w:rsidR="00311F0F" w:rsidRPr="007270E3" w:rsidRDefault="00311F0F" w:rsidP="00F371BC">
      <w:pPr>
        <w:autoSpaceDE w:val="0"/>
        <w:autoSpaceDN w:val="0"/>
        <w:adjustRightInd w:val="0"/>
        <w:rPr>
          <w:rFonts w:ascii="Arial" w:hAnsi="Arial" w:cs="Arial"/>
          <w:sz w:val="22"/>
          <w:szCs w:val="22"/>
        </w:rPr>
      </w:pPr>
    </w:p>
    <w:p w14:paraId="5D529101" w14:textId="69E29DB1" w:rsidR="00F371BC" w:rsidRPr="006957B8" w:rsidRDefault="00F371BC" w:rsidP="00311F0F">
      <w:pPr>
        <w:numPr>
          <w:ilvl w:val="0"/>
          <w:numId w:val="2"/>
        </w:numPr>
        <w:autoSpaceDE w:val="0"/>
        <w:autoSpaceDN w:val="0"/>
        <w:adjustRightInd w:val="0"/>
        <w:rPr>
          <w:rFonts w:ascii="Arial" w:hAnsi="Arial" w:cs="Arial"/>
          <w:sz w:val="22"/>
          <w:szCs w:val="22"/>
        </w:rPr>
      </w:pPr>
      <w:r w:rsidRPr="006957B8">
        <w:rPr>
          <w:rFonts w:ascii="Arial" w:hAnsi="Arial" w:cs="Arial"/>
          <w:sz w:val="22"/>
          <w:szCs w:val="22"/>
        </w:rPr>
        <w:t>D</w:t>
      </w:r>
      <w:r w:rsidR="00AB00C0" w:rsidRPr="006957B8">
        <w:rPr>
          <w:rFonts w:ascii="Arial" w:hAnsi="Arial" w:cs="Arial"/>
          <w:sz w:val="22"/>
          <w:szCs w:val="22"/>
        </w:rPr>
        <w:t>er</w:t>
      </w:r>
      <w:r w:rsidRPr="006957B8">
        <w:rPr>
          <w:rFonts w:ascii="Arial" w:hAnsi="Arial" w:cs="Arial"/>
          <w:sz w:val="22"/>
          <w:szCs w:val="22"/>
        </w:rPr>
        <w:t xml:space="preserve"> </w:t>
      </w:r>
      <w:r w:rsidR="00AB00C0" w:rsidRPr="006957B8">
        <w:rPr>
          <w:rFonts w:ascii="Arial" w:hAnsi="Arial" w:cs="Arial"/>
          <w:sz w:val="22"/>
          <w:szCs w:val="22"/>
        </w:rPr>
        <w:t xml:space="preserve">Verpflichtete </w:t>
      </w:r>
      <w:r w:rsidRPr="006957B8">
        <w:rPr>
          <w:rFonts w:ascii="Arial" w:hAnsi="Arial" w:cs="Arial"/>
          <w:sz w:val="22"/>
          <w:szCs w:val="22"/>
        </w:rPr>
        <w:t xml:space="preserve">sichert </w:t>
      </w:r>
      <w:r w:rsidR="00AB00C0" w:rsidRPr="006957B8">
        <w:rPr>
          <w:rFonts w:ascii="Arial" w:hAnsi="Arial" w:cs="Arial"/>
          <w:sz w:val="22"/>
          <w:szCs w:val="22"/>
        </w:rPr>
        <w:t xml:space="preserve">und dokumentiert </w:t>
      </w:r>
      <w:r w:rsidRPr="006957B8">
        <w:rPr>
          <w:rFonts w:ascii="Arial" w:hAnsi="Arial" w:cs="Arial"/>
          <w:sz w:val="22"/>
          <w:szCs w:val="22"/>
        </w:rPr>
        <w:t xml:space="preserve">nachweislich die fachliche Kompetenz des </w:t>
      </w:r>
      <w:r w:rsidR="00F83F9B">
        <w:rPr>
          <w:rFonts w:ascii="Arial" w:hAnsi="Arial" w:cs="Arial"/>
          <w:sz w:val="22"/>
          <w:szCs w:val="22"/>
        </w:rPr>
        <w:t>Probennehmer</w:t>
      </w:r>
      <w:r w:rsidRPr="006957B8">
        <w:rPr>
          <w:rFonts w:ascii="Arial" w:hAnsi="Arial" w:cs="Arial"/>
          <w:sz w:val="22"/>
          <w:szCs w:val="22"/>
        </w:rPr>
        <w:t>s</w:t>
      </w:r>
      <w:r w:rsidR="00AA08E4">
        <w:rPr>
          <w:rFonts w:ascii="Arial" w:hAnsi="Arial" w:cs="Arial"/>
          <w:sz w:val="22"/>
          <w:szCs w:val="22"/>
        </w:rPr>
        <w:t xml:space="preserve"> (vgl. hierzu insbesondere 71 SD 4 011 Ziffer 3.6.2) </w:t>
      </w:r>
      <w:r w:rsidR="00D473BA">
        <w:rPr>
          <w:rFonts w:ascii="Arial" w:hAnsi="Arial" w:cs="Arial"/>
          <w:sz w:val="22"/>
          <w:szCs w:val="22"/>
        </w:rPr>
        <w:t>und stellt der Untersuchungsstelle die Dokumentation nach jeder Änderung zur Verfügung</w:t>
      </w:r>
      <w:r w:rsidRPr="006957B8">
        <w:rPr>
          <w:rFonts w:ascii="Arial" w:hAnsi="Arial" w:cs="Arial"/>
          <w:sz w:val="22"/>
          <w:szCs w:val="22"/>
        </w:rPr>
        <w:t>. Die</w:t>
      </w:r>
      <w:r w:rsidR="0045312B" w:rsidRPr="006957B8">
        <w:rPr>
          <w:rFonts w:ascii="Arial" w:hAnsi="Arial" w:cs="Arial"/>
          <w:sz w:val="22"/>
          <w:szCs w:val="22"/>
        </w:rPr>
        <w:t xml:space="preserve"> </w:t>
      </w:r>
      <w:r w:rsidRPr="006957B8">
        <w:rPr>
          <w:rFonts w:ascii="Arial" w:hAnsi="Arial" w:cs="Arial"/>
          <w:sz w:val="22"/>
          <w:szCs w:val="22"/>
        </w:rPr>
        <w:t xml:space="preserve">Beurteilung der fachlichen Qualifikation des </w:t>
      </w:r>
      <w:r w:rsidR="00F83F9B">
        <w:rPr>
          <w:rFonts w:ascii="Arial" w:hAnsi="Arial" w:cs="Arial"/>
          <w:sz w:val="22"/>
          <w:szCs w:val="22"/>
        </w:rPr>
        <w:t>Probennehmer</w:t>
      </w:r>
      <w:r w:rsidRPr="006957B8">
        <w:rPr>
          <w:rFonts w:ascii="Arial" w:hAnsi="Arial" w:cs="Arial"/>
          <w:sz w:val="22"/>
          <w:szCs w:val="22"/>
        </w:rPr>
        <w:t>s und die regelmäßige Ermittlung</w:t>
      </w:r>
      <w:r w:rsidR="00311F0F" w:rsidRPr="006957B8">
        <w:rPr>
          <w:rFonts w:ascii="Arial" w:hAnsi="Arial" w:cs="Arial"/>
          <w:sz w:val="22"/>
          <w:szCs w:val="22"/>
        </w:rPr>
        <w:t xml:space="preserve"> </w:t>
      </w:r>
      <w:r w:rsidRPr="006957B8">
        <w:rPr>
          <w:rFonts w:ascii="Arial" w:hAnsi="Arial" w:cs="Arial"/>
          <w:sz w:val="22"/>
          <w:szCs w:val="22"/>
        </w:rPr>
        <w:t xml:space="preserve">des Aus- und Weiterbildungsbedarfs </w:t>
      </w:r>
      <w:r w:rsidR="00311F0F" w:rsidRPr="006957B8">
        <w:rPr>
          <w:rFonts w:ascii="Arial" w:hAnsi="Arial" w:cs="Arial"/>
          <w:sz w:val="22"/>
          <w:szCs w:val="22"/>
        </w:rPr>
        <w:t>obliegen</w:t>
      </w:r>
      <w:r w:rsidRPr="006957B8">
        <w:rPr>
          <w:rFonts w:ascii="Arial" w:hAnsi="Arial" w:cs="Arial"/>
          <w:sz w:val="22"/>
          <w:szCs w:val="22"/>
        </w:rPr>
        <w:t xml:space="preserve"> der Untersuchungsstelle.</w:t>
      </w:r>
    </w:p>
    <w:p w14:paraId="4391CA93" w14:textId="77777777" w:rsidR="00311F0F" w:rsidRPr="007270E3" w:rsidRDefault="00311F0F" w:rsidP="00F371BC">
      <w:pPr>
        <w:autoSpaceDE w:val="0"/>
        <w:autoSpaceDN w:val="0"/>
        <w:adjustRightInd w:val="0"/>
        <w:rPr>
          <w:rFonts w:ascii="Arial" w:hAnsi="Arial" w:cs="Arial"/>
          <w:sz w:val="22"/>
          <w:szCs w:val="22"/>
        </w:rPr>
      </w:pPr>
    </w:p>
    <w:p w14:paraId="4B1542DE" w14:textId="6EC6A0E8" w:rsidR="00F371BC" w:rsidRPr="00A64448" w:rsidRDefault="00F371BC" w:rsidP="00311F0F">
      <w:pPr>
        <w:numPr>
          <w:ilvl w:val="0"/>
          <w:numId w:val="2"/>
        </w:numPr>
        <w:autoSpaceDE w:val="0"/>
        <w:autoSpaceDN w:val="0"/>
        <w:adjustRightInd w:val="0"/>
        <w:rPr>
          <w:rFonts w:ascii="Arial" w:hAnsi="Arial" w:cs="Arial"/>
          <w:sz w:val="22"/>
          <w:szCs w:val="22"/>
        </w:rPr>
      </w:pPr>
      <w:r w:rsidRPr="007270E3">
        <w:rPr>
          <w:rFonts w:ascii="Arial" w:hAnsi="Arial" w:cs="Arial"/>
          <w:sz w:val="22"/>
          <w:szCs w:val="22"/>
        </w:rPr>
        <w:t xml:space="preserve">Der </w:t>
      </w:r>
      <w:r w:rsidR="00BC2C4A">
        <w:rPr>
          <w:rFonts w:ascii="Arial" w:hAnsi="Arial" w:cs="Arial"/>
          <w:sz w:val="22"/>
          <w:szCs w:val="22"/>
        </w:rPr>
        <w:t>Verpflichtete</w:t>
      </w:r>
      <w:r w:rsidR="00BC2C4A" w:rsidRPr="007270E3">
        <w:rPr>
          <w:rFonts w:ascii="Arial" w:hAnsi="Arial" w:cs="Arial"/>
          <w:sz w:val="22"/>
          <w:szCs w:val="22"/>
        </w:rPr>
        <w:t xml:space="preserve"> </w:t>
      </w:r>
      <w:r w:rsidRPr="007270E3">
        <w:rPr>
          <w:rFonts w:ascii="Arial" w:hAnsi="Arial" w:cs="Arial"/>
          <w:sz w:val="22"/>
          <w:szCs w:val="22"/>
        </w:rPr>
        <w:t>erhält von der Untersuchungsstelle die allgemeinen Regelungen des</w:t>
      </w:r>
      <w:r w:rsidR="00311F0F" w:rsidRPr="007270E3">
        <w:rPr>
          <w:rFonts w:ascii="Arial" w:hAnsi="Arial" w:cs="Arial"/>
          <w:sz w:val="22"/>
          <w:szCs w:val="22"/>
        </w:rPr>
        <w:t xml:space="preserve"> </w:t>
      </w:r>
      <w:r w:rsidRPr="007270E3">
        <w:rPr>
          <w:rFonts w:ascii="Arial" w:hAnsi="Arial" w:cs="Arial"/>
          <w:sz w:val="22"/>
          <w:szCs w:val="22"/>
        </w:rPr>
        <w:t xml:space="preserve">Qualitätsmanagementsystems sowie die für </w:t>
      </w:r>
      <w:r w:rsidR="00BC2C4A">
        <w:rPr>
          <w:rFonts w:ascii="Arial" w:hAnsi="Arial" w:cs="Arial"/>
          <w:sz w:val="22"/>
          <w:szCs w:val="22"/>
        </w:rPr>
        <w:t>die Probennahmen</w:t>
      </w:r>
      <w:r w:rsidRPr="007270E3">
        <w:rPr>
          <w:rFonts w:ascii="Arial" w:hAnsi="Arial" w:cs="Arial"/>
          <w:sz w:val="22"/>
          <w:szCs w:val="22"/>
        </w:rPr>
        <w:t xml:space="preserve"> erforderlichen</w:t>
      </w:r>
      <w:r w:rsidR="00311F0F" w:rsidRPr="007270E3">
        <w:rPr>
          <w:rFonts w:ascii="Arial" w:hAnsi="Arial" w:cs="Arial"/>
          <w:sz w:val="22"/>
          <w:szCs w:val="22"/>
        </w:rPr>
        <w:t xml:space="preserve"> </w:t>
      </w:r>
      <w:r w:rsidR="00BC2C4A">
        <w:rPr>
          <w:rFonts w:ascii="Arial" w:hAnsi="Arial" w:cs="Arial"/>
          <w:sz w:val="22"/>
          <w:szCs w:val="22"/>
        </w:rPr>
        <w:t>Bestimmungen</w:t>
      </w:r>
      <w:r w:rsidRPr="007270E3">
        <w:rPr>
          <w:rFonts w:ascii="Arial" w:hAnsi="Arial" w:cs="Arial"/>
          <w:sz w:val="22"/>
          <w:szCs w:val="22"/>
        </w:rPr>
        <w:t>, zur Bestimmung von Vor-Ort-Parametern, zum</w:t>
      </w:r>
      <w:r w:rsidR="00311F0F" w:rsidRPr="007270E3">
        <w:rPr>
          <w:rFonts w:ascii="Arial" w:hAnsi="Arial" w:cs="Arial"/>
          <w:sz w:val="22"/>
          <w:szCs w:val="22"/>
        </w:rPr>
        <w:t xml:space="preserve"> </w:t>
      </w:r>
      <w:r w:rsidRPr="007270E3">
        <w:rPr>
          <w:rFonts w:ascii="Arial" w:hAnsi="Arial" w:cs="Arial"/>
          <w:sz w:val="22"/>
          <w:szCs w:val="22"/>
        </w:rPr>
        <w:t>Transport der Proben und zur Dokumentenlenkung schriftlich in der aktuellen Version</w:t>
      </w:r>
      <w:r w:rsidR="00BC2C4A">
        <w:rPr>
          <w:rFonts w:ascii="Arial" w:hAnsi="Arial" w:cs="Arial"/>
          <w:sz w:val="22"/>
          <w:szCs w:val="22"/>
        </w:rPr>
        <w:t>. Der Verpflichtete</w:t>
      </w:r>
      <w:r w:rsidRPr="007270E3">
        <w:rPr>
          <w:rFonts w:ascii="Arial" w:hAnsi="Arial" w:cs="Arial"/>
          <w:sz w:val="22"/>
          <w:szCs w:val="22"/>
        </w:rPr>
        <w:t xml:space="preserve"> </w:t>
      </w:r>
      <w:r w:rsidR="00BC2C4A">
        <w:rPr>
          <w:rFonts w:ascii="Arial" w:hAnsi="Arial" w:cs="Arial"/>
          <w:sz w:val="22"/>
          <w:szCs w:val="22"/>
        </w:rPr>
        <w:t xml:space="preserve">wird dafür Sorge tragen, dass die Probennahme entsprechend dieser Bestimmungen durchgeführt wird. Soweit erforderlich, werden der Verpflichtete und die Untersuchungsstelle gemeinsam entsprechende Schulungen </w:t>
      </w:r>
      <w:r w:rsidR="00BC2C4A" w:rsidRPr="00A64448">
        <w:rPr>
          <w:rFonts w:ascii="Arial" w:hAnsi="Arial" w:cs="Arial"/>
          <w:sz w:val="22"/>
          <w:szCs w:val="22"/>
        </w:rPr>
        <w:t xml:space="preserve">durchführen. </w:t>
      </w:r>
    </w:p>
    <w:p w14:paraId="09B313D8" w14:textId="77777777" w:rsidR="00311F0F" w:rsidRPr="00A64448" w:rsidRDefault="00F371BC" w:rsidP="00311F0F">
      <w:pPr>
        <w:autoSpaceDE w:val="0"/>
        <w:autoSpaceDN w:val="0"/>
        <w:adjustRightInd w:val="0"/>
        <w:ind w:right="-110"/>
        <w:rPr>
          <w:rFonts w:ascii="Arial" w:hAnsi="Arial" w:cs="Arial"/>
          <w:sz w:val="22"/>
          <w:szCs w:val="22"/>
        </w:rPr>
      </w:pPr>
      <w:r w:rsidRPr="00A64448">
        <w:rPr>
          <w:rFonts w:ascii="Arial" w:hAnsi="Arial" w:cs="Arial"/>
          <w:sz w:val="22"/>
          <w:szCs w:val="22"/>
        </w:rPr>
        <w:lastRenderedPageBreak/>
        <w:t xml:space="preserve"> </w:t>
      </w:r>
    </w:p>
    <w:p w14:paraId="360D0D1A" w14:textId="14413E02" w:rsidR="00F371BC" w:rsidRPr="00A64448" w:rsidRDefault="00F371BC" w:rsidP="00A64448">
      <w:pPr>
        <w:pStyle w:val="Listenabsatz"/>
        <w:numPr>
          <w:ilvl w:val="0"/>
          <w:numId w:val="2"/>
        </w:numPr>
        <w:autoSpaceDE w:val="0"/>
        <w:autoSpaceDN w:val="0"/>
        <w:adjustRightInd w:val="0"/>
        <w:rPr>
          <w:rFonts w:ascii="Arial" w:hAnsi="Arial" w:cs="Arial"/>
          <w:sz w:val="22"/>
          <w:szCs w:val="22"/>
        </w:rPr>
      </w:pPr>
      <w:r w:rsidRPr="00A64448">
        <w:rPr>
          <w:rFonts w:ascii="Arial" w:hAnsi="Arial" w:cs="Arial"/>
          <w:sz w:val="22"/>
          <w:szCs w:val="22"/>
        </w:rPr>
        <w:t xml:space="preserve">Die Tätigkeit des </w:t>
      </w:r>
      <w:r w:rsidR="00F83F9B">
        <w:rPr>
          <w:rFonts w:ascii="Arial" w:hAnsi="Arial" w:cs="Arial"/>
          <w:sz w:val="22"/>
          <w:szCs w:val="22"/>
        </w:rPr>
        <w:t>Probennehmer</w:t>
      </w:r>
      <w:r w:rsidRPr="00A64448">
        <w:rPr>
          <w:rFonts w:ascii="Arial" w:hAnsi="Arial" w:cs="Arial"/>
          <w:sz w:val="22"/>
          <w:szCs w:val="22"/>
        </w:rPr>
        <w:t>s wird inklusive der von ihm benutzten Prüfmittel (z.B.</w:t>
      </w:r>
      <w:r w:rsidR="00311F0F" w:rsidRPr="00A64448">
        <w:rPr>
          <w:rFonts w:ascii="Arial" w:hAnsi="Arial" w:cs="Arial"/>
          <w:sz w:val="22"/>
          <w:szCs w:val="22"/>
        </w:rPr>
        <w:t xml:space="preserve"> </w:t>
      </w:r>
      <w:r w:rsidRPr="00A64448">
        <w:rPr>
          <w:rFonts w:ascii="Arial" w:hAnsi="Arial" w:cs="Arial"/>
          <w:sz w:val="22"/>
          <w:szCs w:val="22"/>
        </w:rPr>
        <w:t>Messgeräte) in die internen und externen Qualitätssicherungsmaßnahmen der</w:t>
      </w:r>
      <w:r w:rsidR="00311F0F" w:rsidRPr="00A64448">
        <w:rPr>
          <w:rFonts w:ascii="Arial" w:hAnsi="Arial" w:cs="Arial"/>
          <w:sz w:val="22"/>
          <w:szCs w:val="22"/>
        </w:rPr>
        <w:t xml:space="preserve"> </w:t>
      </w:r>
      <w:r w:rsidRPr="00A64448">
        <w:rPr>
          <w:rFonts w:ascii="Arial" w:hAnsi="Arial" w:cs="Arial"/>
          <w:sz w:val="22"/>
          <w:szCs w:val="22"/>
        </w:rPr>
        <w:t>Untersuchungsstelle einbezogen (z.B. bezüglich der Kalibrierung und Überwachung der</w:t>
      </w:r>
      <w:r w:rsidR="00311F0F" w:rsidRPr="00A64448">
        <w:rPr>
          <w:rFonts w:ascii="Arial" w:hAnsi="Arial" w:cs="Arial"/>
          <w:sz w:val="22"/>
          <w:szCs w:val="22"/>
        </w:rPr>
        <w:t xml:space="preserve"> </w:t>
      </w:r>
      <w:r w:rsidRPr="00A64448">
        <w:rPr>
          <w:rFonts w:ascii="Arial" w:hAnsi="Arial" w:cs="Arial"/>
          <w:sz w:val="22"/>
          <w:szCs w:val="22"/>
        </w:rPr>
        <w:t>Prüfmittel oder der Durchführung von Vergleichsuntersuchungen).</w:t>
      </w:r>
    </w:p>
    <w:p w14:paraId="2DBC6ACC" w14:textId="77777777" w:rsidR="00311F0F" w:rsidRPr="007270E3" w:rsidRDefault="00311F0F" w:rsidP="00311F0F">
      <w:pPr>
        <w:autoSpaceDE w:val="0"/>
        <w:autoSpaceDN w:val="0"/>
        <w:adjustRightInd w:val="0"/>
        <w:rPr>
          <w:rFonts w:ascii="Arial" w:hAnsi="Arial" w:cs="Arial"/>
          <w:sz w:val="22"/>
          <w:szCs w:val="22"/>
        </w:rPr>
      </w:pPr>
    </w:p>
    <w:p w14:paraId="3059F179" w14:textId="25F483E2" w:rsidR="00F371BC" w:rsidRPr="007270E3" w:rsidRDefault="00F371BC" w:rsidP="00311F0F">
      <w:pPr>
        <w:numPr>
          <w:ilvl w:val="0"/>
          <w:numId w:val="2"/>
        </w:numPr>
        <w:autoSpaceDE w:val="0"/>
        <w:autoSpaceDN w:val="0"/>
        <w:adjustRightInd w:val="0"/>
        <w:rPr>
          <w:rFonts w:ascii="Arial" w:hAnsi="Arial" w:cs="Arial"/>
          <w:sz w:val="22"/>
          <w:szCs w:val="22"/>
        </w:rPr>
      </w:pPr>
      <w:r w:rsidRPr="006957B8">
        <w:rPr>
          <w:rFonts w:ascii="Arial" w:hAnsi="Arial" w:cs="Arial"/>
          <w:sz w:val="22"/>
          <w:szCs w:val="22"/>
        </w:rPr>
        <w:t xml:space="preserve">Die Tätigkeiten des </w:t>
      </w:r>
      <w:r w:rsidR="00F83F9B">
        <w:rPr>
          <w:rFonts w:ascii="Arial" w:hAnsi="Arial" w:cs="Arial"/>
          <w:sz w:val="22"/>
          <w:szCs w:val="22"/>
        </w:rPr>
        <w:t>Probennehmer</w:t>
      </w:r>
      <w:r w:rsidRPr="006957B8">
        <w:rPr>
          <w:rFonts w:ascii="Arial" w:hAnsi="Arial" w:cs="Arial"/>
          <w:sz w:val="22"/>
          <w:szCs w:val="22"/>
        </w:rPr>
        <w:t>s im Rahmen diese</w:t>
      </w:r>
      <w:r w:rsidR="00AB00C0" w:rsidRPr="006957B8">
        <w:rPr>
          <w:rFonts w:ascii="Arial" w:hAnsi="Arial" w:cs="Arial"/>
          <w:sz w:val="22"/>
          <w:szCs w:val="22"/>
        </w:rPr>
        <w:t>s</w:t>
      </w:r>
      <w:r w:rsidRPr="006957B8">
        <w:rPr>
          <w:rFonts w:ascii="Arial" w:hAnsi="Arial" w:cs="Arial"/>
          <w:sz w:val="22"/>
          <w:szCs w:val="22"/>
        </w:rPr>
        <w:t xml:space="preserve"> Ver</w:t>
      </w:r>
      <w:r w:rsidR="00AB00C0" w:rsidRPr="006957B8">
        <w:rPr>
          <w:rFonts w:ascii="Arial" w:hAnsi="Arial" w:cs="Arial"/>
          <w:sz w:val="22"/>
          <w:szCs w:val="22"/>
        </w:rPr>
        <w:t>trages</w:t>
      </w:r>
      <w:r w:rsidRPr="006957B8">
        <w:rPr>
          <w:rFonts w:ascii="Arial" w:hAnsi="Arial" w:cs="Arial"/>
          <w:sz w:val="22"/>
          <w:szCs w:val="22"/>
        </w:rPr>
        <w:t xml:space="preserve"> werden bei internen und</w:t>
      </w:r>
      <w:r w:rsidR="00311F0F" w:rsidRPr="006957B8">
        <w:rPr>
          <w:rFonts w:ascii="Arial" w:hAnsi="Arial" w:cs="Arial"/>
          <w:sz w:val="22"/>
          <w:szCs w:val="22"/>
        </w:rPr>
        <w:t xml:space="preserve"> </w:t>
      </w:r>
      <w:r w:rsidRPr="006957B8">
        <w:rPr>
          <w:rFonts w:ascii="Arial" w:hAnsi="Arial" w:cs="Arial"/>
          <w:sz w:val="22"/>
          <w:szCs w:val="22"/>
        </w:rPr>
        <w:t>externen Überprüfungen (Audits) der Untersuchungsstelle berücksichtigt.</w:t>
      </w:r>
    </w:p>
    <w:p w14:paraId="05916EE0" w14:textId="77777777" w:rsidR="00311F0F" w:rsidRPr="007270E3" w:rsidRDefault="00311F0F" w:rsidP="00311F0F">
      <w:pPr>
        <w:autoSpaceDE w:val="0"/>
        <w:autoSpaceDN w:val="0"/>
        <w:adjustRightInd w:val="0"/>
        <w:ind w:left="710"/>
        <w:rPr>
          <w:rFonts w:ascii="Arial" w:hAnsi="Arial" w:cs="Arial"/>
          <w:sz w:val="22"/>
          <w:szCs w:val="22"/>
        </w:rPr>
      </w:pPr>
    </w:p>
    <w:p w14:paraId="37573887" w14:textId="71FAB6C9" w:rsidR="00BB3352" w:rsidRPr="006957B8" w:rsidRDefault="00F371BC" w:rsidP="008D6509">
      <w:pPr>
        <w:numPr>
          <w:ilvl w:val="0"/>
          <w:numId w:val="2"/>
        </w:numPr>
        <w:autoSpaceDE w:val="0"/>
        <w:autoSpaceDN w:val="0"/>
        <w:adjustRightInd w:val="0"/>
        <w:ind w:right="-110"/>
        <w:rPr>
          <w:rFonts w:ascii="Arial" w:hAnsi="Arial" w:cs="Arial"/>
          <w:sz w:val="22"/>
          <w:szCs w:val="22"/>
        </w:rPr>
      </w:pPr>
      <w:r w:rsidRPr="006957B8">
        <w:rPr>
          <w:rFonts w:ascii="Arial" w:hAnsi="Arial" w:cs="Arial"/>
          <w:sz w:val="22"/>
          <w:szCs w:val="22"/>
        </w:rPr>
        <w:t xml:space="preserve">Der </w:t>
      </w:r>
      <w:r w:rsidR="00F83F9B">
        <w:rPr>
          <w:rFonts w:ascii="Arial" w:hAnsi="Arial" w:cs="Arial"/>
          <w:sz w:val="22"/>
          <w:szCs w:val="22"/>
        </w:rPr>
        <w:t>Probennehmer</w:t>
      </w:r>
      <w:r w:rsidRPr="006957B8">
        <w:rPr>
          <w:rFonts w:ascii="Arial" w:hAnsi="Arial" w:cs="Arial"/>
          <w:sz w:val="22"/>
          <w:szCs w:val="22"/>
        </w:rPr>
        <w:t xml:space="preserve"> </w:t>
      </w:r>
      <w:r w:rsidR="00DF2794" w:rsidRPr="006957B8">
        <w:rPr>
          <w:rFonts w:ascii="Arial" w:hAnsi="Arial" w:cs="Arial"/>
          <w:sz w:val="22"/>
          <w:szCs w:val="22"/>
        </w:rPr>
        <w:t xml:space="preserve">wurde vom Verpflichteten über seine im Rahmen dieses Vertrages auszuführende Tätigkeit und über die von </w:t>
      </w:r>
      <w:r w:rsidR="00F83F9B">
        <w:rPr>
          <w:rFonts w:ascii="Arial" w:hAnsi="Arial" w:cs="Arial"/>
          <w:sz w:val="22"/>
          <w:szCs w:val="22"/>
        </w:rPr>
        <w:t>i</w:t>
      </w:r>
      <w:r w:rsidR="00DF2794" w:rsidRPr="006957B8">
        <w:rPr>
          <w:rFonts w:ascii="Arial" w:hAnsi="Arial" w:cs="Arial"/>
          <w:sz w:val="22"/>
          <w:szCs w:val="22"/>
        </w:rPr>
        <w:t>hm zu beachtenden Anforderungen der DIN EN ISO/IEC 17025 unterrichtet und angewiesen</w:t>
      </w:r>
      <w:r w:rsidR="00F83F9B">
        <w:rPr>
          <w:rFonts w:ascii="Arial" w:hAnsi="Arial" w:cs="Arial"/>
          <w:sz w:val="22"/>
          <w:szCs w:val="22"/>
        </w:rPr>
        <w:t>,</w:t>
      </w:r>
      <w:r w:rsidR="00DF2794" w:rsidRPr="006957B8">
        <w:rPr>
          <w:rFonts w:ascii="Arial" w:hAnsi="Arial" w:cs="Arial"/>
          <w:sz w:val="22"/>
          <w:szCs w:val="22"/>
        </w:rPr>
        <w:t xml:space="preserve"> die Regelungen dieser Norm</w:t>
      </w:r>
      <w:r w:rsidR="004A1735">
        <w:rPr>
          <w:rFonts w:ascii="Arial" w:hAnsi="Arial" w:cs="Arial"/>
          <w:sz w:val="22"/>
          <w:szCs w:val="22"/>
        </w:rPr>
        <w:t>, insbesondere</w:t>
      </w:r>
      <w:r w:rsidR="00DF2794" w:rsidRPr="006957B8">
        <w:rPr>
          <w:rFonts w:ascii="Arial" w:hAnsi="Arial" w:cs="Arial"/>
          <w:sz w:val="22"/>
          <w:szCs w:val="22"/>
        </w:rPr>
        <w:t xml:space="preserve"> zur</w:t>
      </w:r>
      <w:r w:rsidRPr="006957B8">
        <w:rPr>
          <w:rFonts w:ascii="Arial" w:hAnsi="Arial" w:cs="Arial"/>
          <w:sz w:val="22"/>
          <w:szCs w:val="22"/>
        </w:rPr>
        <w:t xml:space="preserve"> </w:t>
      </w:r>
      <w:r w:rsidR="005005D9" w:rsidRPr="006957B8">
        <w:rPr>
          <w:rFonts w:ascii="Arial" w:hAnsi="Arial" w:cs="Arial"/>
          <w:sz w:val="22"/>
          <w:szCs w:val="22"/>
        </w:rPr>
        <w:t xml:space="preserve">Unparteilichkeit, </w:t>
      </w:r>
      <w:r w:rsidRPr="006957B8">
        <w:rPr>
          <w:rFonts w:ascii="Arial" w:hAnsi="Arial" w:cs="Arial"/>
          <w:sz w:val="22"/>
          <w:szCs w:val="22"/>
        </w:rPr>
        <w:t>Vertraulichkeit und Verschwiegenheitspflicht</w:t>
      </w:r>
      <w:r w:rsidR="00F83F9B">
        <w:rPr>
          <w:rFonts w:ascii="Arial" w:hAnsi="Arial" w:cs="Arial"/>
          <w:sz w:val="22"/>
          <w:szCs w:val="22"/>
        </w:rPr>
        <w:t>,</w:t>
      </w:r>
      <w:r w:rsidR="00DF2794" w:rsidRPr="006957B8">
        <w:rPr>
          <w:rFonts w:ascii="Arial" w:hAnsi="Arial" w:cs="Arial"/>
          <w:sz w:val="22"/>
          <w:szCs w:val="22"/>
        </w:rPr>
        <w:t xml:space="preserve"> unbedingt</w:t>
      </w:r>
      <w:r w:rsidR="004A1735">
        <w:rPr>
          <w:rFonts w:ascii="Arial" w:hAnsi="Arial" w:cs="Arial"/>
          <w:sz w:val="22"/>
          <w:szCs w:val="22"/>
        </w:rPr>
        <w:t xml:space="preserve"> und ohne Ausnahme</w:t>
      </w:r>
      <w:r w:rsidR="00DF2794" w:rsidRPr="006957B8">
        <w:rPr>
          <w:rFonts w:ascii="Arial" w:hAnsi="Arial" w:cs="Arial"/>
          <w:sz w:val="22"/>
          <w:szCs w:val="22"/>
        </w:rPr>
        <w:t xml:space="preserve"> zu beachten</w:t>
      </w:r>
      <w:r w:rsidRPr="006957B8">
        <w:rPr>
          <w:rFonts w:ascii="Arial" w:hAnsi="Arial" w:cs="Arial"/>
          <w:sz w:val="22"/>
          <w:szCs w:val="22"/>
        </w:rPr>
        <w:t>.</w:t>
      </w:r>
      <w:r w:rsidR="00311F0F" w:rsidRPr="006957B8">
        <w:rPr>
          <w:rFonts w:ascii="Arial" w:hAnsi="Arial" w:cs="Arial"/>
          <w:sz w:val="22"/>
          <w:szCs w:val="22"/>
        </w:rPr>
        <w:t xml:space="preserve"> </w:t>
      </w:r>
      <w:r w:rsidR="00FE111B">
        <w:rPr>
          <w:rFonts w:ascii="Arial" w:hAnsi="Arial" w:cs="Arial"/>
          <w:sz w:val="22"/>
          <w:szCs w:val="22"/>
        </w:rPr>
        <w:t xml:space="preserve">Insbesondere darf </w:t>
      </w:r>
      <w:r w:rsidR="008D6509" w:rsidRPr="006957B8">
        <w:rPr>
          <w:rFonts w:ascii="Arial" w:hAnsi="Arial" w:cs="Arial"/>
          <w:sz w:val="22"/>
          <w:szCs w:val="22"/>
        </w:rPr>
        <w:t xml:space="preserve">der </w:t>
      </w:r>
      <w:r w:rsidR="00F83F9B">
        <w:rPr>
          <w:rFonts w:ascii="Arial" w:hAnsi="Arial" w:cs="Arial"/>
          <w:sz w:val="22"/>
          <w:szCs w:val="22"/>
        </w:rPr>
        <w:t>Probennehmer</w:t>
      </w:r>
      <w:r w:rsidR="008D6509" w:rsidRPr="006957B8">
        <w:rPr>
          <w:rFonts w:ascii="Arial" w:hAnsi="Arial" w:cs="Arial"/>
          <w:sz w:val="22"/>
          <w:szCs w:val="22"/>
        </w:rPr>
        <w:t xml:space="preserve"> ohne jeweilige Erlaubnis der Untersuchungsstelle keine Daten und Informationen, von denen er in seiner Eigenschaft als Probennehmer für die Untersuchungsstelle Kenntnis erlangte, an Dritte, insbesondere an Kollegen oder Vorgesetzte de</w:t>
      </w:r>
      <w:r w:rsidR="00F83F9B">
        <w:rPr>
          <w:rFonts w:ascii="Arial" w:hAnsi="Arial" w:cs="Arial"/>
          <w:sz w:val="22"/>
          <w:szCs w:val="22"/>
        </w:rPr>
        <w:t>s</w:t>
      </w:r>
      <w:r w:rsidR="008D6509" w:rsidRPr="006957B8">
        <w:rPr>
          <w:rFonts w:ascii="Arial" w:hAnsi="Arial" w:cs="Arial"/>
          <w:sz w:val="22"/>
          <w:szCs w:val="22"/>
        </w:rPr>
        <w:t xml:space="preserve"> Verpflichteten</w:t>
      </w:r>
      <w:r w:rsidR="00F83F9B">
        <w:rPr>
          <w:rFonts w:ascii="Arial" w:hAnsi="Arial" w:cs="Arial"/>
          <w:sz w:val="22"/>
          <w:szCs w:val="22"/>
        </w:rPr>
        <w:t>,</w:t>
      </w:r>
      <w:r w:rsidR="008D6509" w:rsidRPr="006957B8">
        <w:rPr>
          <w:rFonts w:ascii="Arial" w:hAnsi="Arial" w:cs="Arial"/>
          <w:sz w:val="22"/>
          <w:szCs w:val="22"/>
        </w:rPr>
        <w:t xml:space="preserve"> weitergeben.</w:t>
      </w:r>
    </w:p>
    <w:p w14:paraId="282072E1" w14:textId="77777777" w:rsidR="006F5D66" w:rsidRPr="006957B8" w:rsidRDefault="006F5D66" w:rsidP="004655E9">
      <w:pPr>
        <w:pStyle w:val="Listenabsatz"/>
        <w:rPr>
          <w:rFonts w:ascii="Arial" w:hAnsi="Arial" w:cs="Arial"/>
          <w:sz w:val="22"/>
          <w:szCs w:val="22"/>
        </w:rPr>
      </w:pPr>
    </w:p>
    <w:p w14:paraId="644BFB92" w14:textId="77777777" w:rsidR="00BB3352" w:rsidRPr="006957B8" w:rsidRDefault="00BB3352" w:rsidP="00BB3352">
      <w:pPr>
        <w:autoSpaceDE w:val="0"/>
        <w:autoSpaceDN w:val="0"/>
        <w:adjustRightInd w:val="0"/>
        <w:ind w:left="710" w:right="-110"/>
        <w:rPr>
          <w:rFonts w:ascii="Arial" w:hAnsi="Arial" w:cs="Arial"/>
          <w:sz w:val="22"/>
          <w:szCs w:val="22"/>
        </w:rPr>
      </w:pPr>
    </w:p>
    <w:p w14:paraId="51FEFC4F" w14:textId="46CF9B42" w:rsidR="00F371BC" w:rsidRPr="007270E3" w:rsidRDefault="00F371BC" w:rsidP="00BB3352">
      <w:pPr>
        <w:autoSpaceDE w:val="0"/>
        <w:autoSpaceDN w:val="0"/>
        <w:adjustRightInd w:val="0"/>
        <w:rPr>
          <w:rFonts w:ascii="Arial" w:hAnsi="Arial" w:cs="Arial"/>
          <w:sz w:val="22"/>
          <w:szCs w:val="22"/>
        </w:rPr>
      </w:pPr>
      <w:r w:rsidRPr="006957B8">
        <w:rPr>
          <w:rFonts w:ascii="Arial" w:hAnsi="Arial" w:cs="Arial"/>
          <w:sz w:val="22"/>
          <w:szCs w:val="22"/>
        </w:rPr>
        <w:t xml:space="preserve">Der </w:t>
      </w:r>
      <w:r w:rsidR="00DF2794" w:rsidRPr="006957B8">
        <w:rPr>
          <w:rFonts w:ascii="Arial" w:hAnsi="Arial" w:cs="Arial"/>
          <w:sz w:val="22"/>
          <w:szCs w:val="22"/>
        </w:rPr>
        <w:t xml:space="preserve">Verpflichtete </w:t>
      </w:r>
      <w:r w:rsidRPr="006957B8">
        <w:rPr>
          <w:rFonts w:ascii="Arial" w:hAnsi="Arial" w:cs="Arial"/>
          <w:sz w:val="22"/>
          <w:szCs w:val="22"/>
        </w:rPr>
        <w:t>weist d</w:t>
      </w:r>
      <w:r w:rsidR="0094690D">
        <w:rPr>
          <w:rFonts w:ascii="Arial" w:hAnsi="Arial" w:cs="Arial"/>
          <w:sz w:val="22"/>
          <w:szCs w:val="22"/>
        </w:rPr>
        <w:t>ie unter Ziffer § 2 benannten</w:t>
      </w:r>
      <w:r w:rsidRPr="006957B8">
        <w:rPr>
          <w:rFonts w:ascii="Arial" w:hAnsi="Arial" w:cs="Arial"/>
          <w:sz w:val="22"/>
          <w:szCs w:val="22"/>
        </w:rPr>
        <w:t xml:space="preserve"> </w:t>
      </w:r>
      <w:r w:rsidR="00F83F9B">
        <w:rPr>
          <w:rFonts w:ascii="Arial" w:hAnsi="Arial" w:cs="Arial"/>
          <w:sz w:val="22"/>
          <w:szCs w:val="22"/>
        </w:rPr>
        <w:t>Probennehmer</w:t>
      </w:r>
      <w:r w:rsidRPr="006957B8">
        <w:rPr>
          <w:rFonts w:ascii="Arial" w:hAnsi="Arial" w:cs="Arial"/>
          <w:sz w:val="22"/>
          <w:szCs w:val="22"/>
        </w:rPr>
        <w:t xml:space="preserve"> an, die </w:t>
      </w:r>
      <w:r w:rsidR="00F83F9B">
        <w:rPr>
          <w:rFonts w:ascii="Arial" w:hAnsi="Arial" w:cs="Arial"/>
          <w:sz w:val="22"/>
          <w:szCs w:val="22"/>
        </w:rPr>
        <w:t>Probennahme</w:t>
      </w:r>
      <w:r w:rsidRPr="006957B8">
        <w:rPr>
          <w:rFonts w:ascii="Arial" w:hAnsi="Arial" w:cs="Arial"/>
          <w:sz w:val="22"/>
          <w:szCs w:val="22"/>
        </w:rPr>
        <w:t xml:space="preserve"> nach den jeweiligen fachlichen</w:t>
      </w:r>
      <w:r w:rsidR="00311F0F" w:rsidRPr="006957B8">
        <w:rPr>
          <w:rFonts w:ascii="Arial" w:hAnsi="Arial" w:cs="Arial"/>
          <w:sz w:val="22"/>
          <w:szCs w:val="22"/>
        </w:rPr>
        <w:t xml:space="preserve"> </w:t>
      </w:r>
      <w:r w:rsidRPr="006957B8">
        <w:rPr>
          <w:rFonts w:ascii="Arial" w:hAnsi="Arial" w:cs="Arial"/>
          <w:sz w:val="22"/>
          <w:szCs w:val="22"/>
        </w:rPr>
        <w:t>Anforderungen des Qualitätsmanagementsystems der Untersuchungsstelle durchzuführen; der</w:t>
      </w:r>
      <w:r w:rsidR="00311F0F" w:rsidRPr="006957B8">
        <w:rPr>
          <w:rFonts w:ascii="Arial" w:hAnsi="Arial" w:cs="Arial"/>
          <w:sz w:val="22"/>
          <w:szCs w:val="22"/>
        </w:rPr>
        <w:t xml:space="preserve"> </w:t>
      </w:r>
      <w:r w:rsidR="00F83F9B">
        <w:rPr>
          <w:rFonts w:ascii="Arial" w:hAnsi="Arial" w:cs="Arial"/>
          <w:sz w:val="22"/>
          <w:szCs w:val="22"/>
        </w:rPr>
        <w:t>Probennehmer</w:t>
      </w:r>
      <w:r w:rsidRPr="006957B8">
        <w:rPr>
          <w:rFonts w:ascii="Arial" w:hAnsi="Arial" w:cs="Arial"/>
          <w:sz w:val="22"/>
          <w:szCs w:val="22"/>
        </w:rPr>
        <w:t xml:space="preserve"> ist für diese Tätigkeit frei von internen oder externen kommerziellen, finanziellen und</w:t>
      </w:r>
      <w:r w:rsidR="00311F0F" w:rsidRPr="006957B8">
        <w:rPr>
          <w:rFonts w:ascii="Arial" w:hAnsi="Arial" w:cs="Arial"/>
          <w:sz w:val="22"/>
          <w:szCs w:val="22"/>
        </w:rPr>
        <w:t xml:space="preserve"> </w:t>
      </w:r>
      <w:r w:rsidRPr="006957B8">
        <w:rPr>
          <w:rFonts w:ascii="Arial" w:hAnsi="Arial" w:cs="Arial"/>
          <w:sz w:val="22"/>
          <w:szCs w:val="22"/>
        </w:rPr>
        <w:t>sonstigen Zwängen, die sich negativ auf die Qualität der Arbeit auswirken können.</w:t>
      </w:r>
    </w:p>
    <w:p w14:paraId="3E224E99" w14:textId="77777777" w:rsidR="00BB3352" w:rsidRPr="007270E3" w:rsidRDefault="00BB3352" w:rsidP="00F371BC">
      <w:pPr>
        <w:autoSpaceDE w:val="0"/>
        <w:autoSpaceDN w:val="0"/>
        <w:adjustRightInd w:val="0"/>
        <w:rPr>
          <w:rFonts w:ascii="Arial" w:hAnsi="Arial" w:cs="Arial"/>
          <w:sz w:val="22"/>
          <w:szCs w:val="22"/>
        </w:rPr>
      </w:pPr>
    </w:p>
    <w:p w14:paraId="452E0CA3" w14:textId="25840EC4" w:rsidR="00BB3352" w:rsidRPr="007270E3" w:rsidRDefault="00CB7939" w:rsidP="00F371BC">
      <w:pPr>
        <w:autoSpaceDE w:val="0"/>
        <w:autoSpaceDN w:val="0"/>
        <w:adjustRightInd w:val="0"/>
        <w:rPr>
          <w:rFonts w:ascii="Arial" w:hAnsi="Arial" w:cs="Arial"/>
          <w:sz w:val="22"/>
          <w:szCs w:val="22"/>
        </w:rPr>
      </w:pPr>
      <w:r>
        <w:rPr>
          <w:rFonts w:ascii="Arial" w:hAnsi="Arial" w:cs="Arial"/>
          <w:sz w:val="22"/>
          <w:szCs w:val="22"/>
        </w:rPr>
        <w:t>Der Verpflichtete klärt den Probennehmer über die Regelungen aus diesem Vertrag auf und dokumentiert dies.</w:t>
      </w:r>
    </w:p>
    <w:p w14:paraId="12A7A6E1" w14:textId="77777777" w:rsidR="0021170D" w:rsidRDefault="0021170D" w:rsidP="00F371BC">
      <w:pPr>
        <w:autoSpaceDE w:val="0"/>
        <w:autoSpaceDN w:val="0"/>
        <w:adjustRightInd w:val="0"/>
        <w:rPr>
          <w:rFonts w:ascii="Arial" w:hAnsi="Arial" w:cs="Arial"/>
          <w:b/>
          <w:sz w:val="22"/>
          <w:szCs w:val="22"/>
        </w:rPr>
      </w:pPr>
    </w:p>
    <w:p w14:paraId="44B9BB2A" w14:textId="77777777" w:rsidR="0021170D" w:rsidRDefault="0021170D" w:rsidP="00F371BC">
      <w:pPr>
        <w:autoSpaceDE w:val="0"/>
        <w:autoSpaceDN w:val="0"/>
        <w:adjustRightInd w:val="0"/>
        <w:rPr>
          <w:rFonts w:ascii="Arial" w:hAnsi="Arial" w:cs="Arial"/>
          <w:b/>
          <w:sz w:val="22"/>
          <w:szCs w:val="22"/>
        </w:rPr>
      </w:pPr>
    </w:p>
    <w:p w14:paraId="244E014B" w14:textId="77777777" w:rsidR="00F371BC" w:rsidRPr="007270E3" w:rsidRDefault="0094690D" w:rsidP="00F371BC">
      <w:pPr>
        <w:autoSpaceDE w:val="0"/>
        <w:autoSpaceDN w:val="0"/>
        <w:adjustRightInd w:val="0"/>
        <w:rPr>
          <w:rFonts w:ascii="Arial" w:hAnsi="Arial" w:cs="Arial"/>
          <w:b/>
          <w:sz w:val="22"/>
          <w:szCs w:val="22"/>
        </w:rPr>
      </w:pPr>
      <w:r>
        <w:rPr>
          <w:rFonts w:ascii="Arial" w:hAnsi="Arial" w:cs="Arial"/>
          <w:b/>
          <w:sz w:val="22"/>
          <w:szCs w:val="22"/>
        </w:rPr>
        <w:t>§ 4</w:t>
      </w:r>
      <w:r>
        <w:rPr>
          <w:rFonts w:ascii="Arial" w:hAnsi="Arial" w:cs="Arial"/>
          <w:b/>
          <w:sz w:val="22"/>
          <w:szCs w:val="22"/>
        </w:rPr>
        <w:tab/>
        <w:t>Wirksamkeit des Vertrages</w:t>
      </w:r>
    </w:p>
    <w:p w14:paraId="5F945537" w14:textId="77777777" w:rsidR="006D6BA9" w:rsidRPr="007270E3" w:rsidRDefault="006D6BA9" w:rsidP="00F371BC">
      <w:pPr>
        <w:autoSpaceDE w:val="0"/>
        <w:autoSpaceDN w:val="0"/>
        <w:adjustRightInd w:val="0"/>
        <w:rPr>
          <w:rFonts w:ascii="Arial" w:hAnsi="Arial" w:cs="Arial"/>
          <w:sz w:val="22"/>
          <w:szCs w:val="22"/>
        </w:rPr>
      </w:pPr>
    </w:p>
    <w:p w14:paraId="5895F6F2" w14:textId="50D331EB" w:rsidR="00F371BC" w:rsidRPr="007270E3" w:rsidRDefault="00F371BC" w:rsidP="00F371BC">
      <w:pPr>
        <w:autoSpaceDE w:val="0"/>
        <w:autoSpaceDN w:val="0"/>
        <w:adjustRightInd w:val="0"/>
        <w:rPr>
          <w:rFonts w:ascii="Arial" w:hAnsi="Arial" w:cs="Arial"/>
          <w:sz w:val="22"/>
          <w:szCs w:val="22"/>
        </w:rPr>
      </w:pPr>
      <w:r w:rsidRPr="006957B8">
        <w:rPr>
          <w:rFonts w:ascii="Arial" w:hAnsi="Arial" w:cs="Arial"/>
          <w:sz w:val="22"/>
          <w:szCs w:val="22"/>
        </w:rPr>
        <w:t xml:space="preserve">Diese Vereinbarung verliert ihre Gültigkeit, </w:t>
      </w:r>
      <w:r w:rsidR="00AE2076">
        <w:rPr>
          <w:rFonts w:ascii="Arial" w:hAnsi="Arial" w:cs="Arial"/>
          <w:sz w:val="22"/>
          <w:szCs w:val="22"/>
        </w:rPr>
        <w:t>soweit</w:t>
      </w:r>
      <w:r w:rsidR="00AE2076" w:rsidRPr="006957B8">
        <w:rPr>
          <w:rFonts w:ascii="Arial" w:hAnsi="Arial" w:cs="Arial"/>
          <w:sz w:val="22"/>
          <w:szCs w:val="22"/>
        </w:rPr>
        <w:t xml:space="preserve"> </w:t>
      </w:r>
      <w:r w:rsidRPr="006957B8">
        <w:rPr>
          <w:rFonts w:ascii="Arial" w:hAnsi="Arial" w:cs="Arial"/>
          <w:sz w:val="22"/>
          <w:szCs w:val="22"/>
        </w:rPr>
        <w:t xml:space="preserve">die </w:t>
      </w:r>
      <w:r w:rsidR="00F83F9B">
        <w:rPr>
          <w:rFonts w:ascii="Arial" w:hAnsi="Arial" w:cs="Arial"/>
          <w:sz w:val="22"/>
          <w:szCs w:val="22"/>
        </w:rPr>
        <w:t>Probennahme</w:t>
      </w:r>
      <w:r w:rsidRPr="006957B8">
        <w:rPr>
          <w:rFonts w:ascii="Arial" w:hAnsi="Arial" w:cs="Arial"/>
          <w:sz w:val="22"/>
          <w:szCs w:val="22"/>
        </w:rPr>
        <w:t xml:space="preserve"> nicht mehr von im § </w:t>
      </w:r>
      <w:r w:rsidR="00B46DD4">
        <w:rPr>
          <w:rFonts w:ascii="Arial" w:hAnsi="Arial" w:cs="Arial"/>
          <w:sz w:val="22"/>
          <w:szCs w:val="22"/>
        </w:rPr>
        <w:t>2</w:t>
      </w:r>
      <w:r w:rsidR="00AE2076">
        <w:rPr>
          <w:rFonts w:ascii="Arial" w:hAnsi="Arial" w:cs="Arial"/>
          <w:sz w:val="22"/>
          <w:szCs w:val="22"/>
        </w:rPr>
        <w:t xml:space="preserve"> </w:t>
      </w:r>
      <w:r w:rsidRPr="006957B8">
        <w:rPr>
          <w:rFonts w:ascii="Arial" w:hAnsi="Arial" w:cs="Arial"/>
          <w:sz w:val="22"/>
          <w:szCs w:val="22"/>
        </w:rPr>
        <w:t xml:space="preserve">genannten </w:t>
      </w:r>
      <w:r w:rsidR="00F83F9B">
        <w:rPr>
          <w:rFonts w:ascii="Arial" w:hAnsi="Arial" w:cs="Arial"/>
          <w:sz w:val="22"/>
          <w:szCs w:val="22"/>
        </w:rPr>
        <w:t>Probennehmer</w:t>
      </w:r>
      <w:r w:rsidR="00AE2076">
        <w:rPr>
          <w:rFonts w:ascii="Arial" w:hAnsi="Arial" w:cs="Arial"/>
          <w:sz w:val="22"/>
          <w:szCs w:val="22"/>
        </w:rPr>
        <w:t>n</w:t>
      </w:r>
      <w:r w:rsidRPr="006957B8">
        <w:rPr>
          <w:rFonts w:ascii="Arial" w:hAnsi="Arial" w:cs="Arial"/>
          <w:sz w:val="22"/>
          <w:szCs w:val="22"/>
        </w:rPr>
        <w:t xml:space="preserve"> ausgeübt wird. Der </w:t>
      </w:r>
      <w:r w:rsidR="0070646E" w:rsidRPr="006957B8">
        <w:rPr>
          <w:rFonts w:ascii="Arial" w:hAnsi="Arial" w:cs="Arial"/>
          <w:sz w:val="22"/>
          <w:szCs w:val="22"/>
        </w:rPr>
        <w:t xml:space="preserve">Verpflichtete </w:t>
      </w:r>
      <w:r w:rsidRPr="006957B8">
        <w:rPr>
          <w:rFonts w:ascii="Arial" w:hAnsi="Arial" w:cs="Arial"/>
          <w:sz w:val="22"/>
          <w:szCs w:val="22"/>
        </w:rPr>
        <w:t>hat dies unverzüglich der</w:t>
      </w:r>
      <w:r w:rsidR="0070646E" w:rsidRPr="006957B8">
        <w:rPr>
          <w:rFonts w:ascii="Arial" w:hAnsi="Arial" w:cs="Arial"/>
          <w:sz w:val="22"/>
          <w:szCs w:val="22"/>
        </w:rPr>
        <w:t xml:space="preserve"> </w:t>
      </w:r>
      <w:r w:rsidRPr="006957B8">
        <w:rPr>
          <w:rFonts w:ascii="Arial" w:hAnsi="Arial" w:cs="Arial"/>
          <w:sz w:val="22"/>
          <w:szCs w:val="22"/>
        </w:rPr>
        <w:t>Untersuchungsstelle mitzuteilen.</w:t>
      </w:r>
    </w:p>
    <w:p w14:paraId="0C2F8533" w14:textId="77777777" w:rsidR="006D6BA9" w:rsidRDefault="006D6BA9" w:rsidP="00F371BC">
      <w:pPr>
        <w:autoSpaceDE w:val="0"/>
        <w:autoSpaceDN w:val="0"/>
        <w:adjustRightInd w:val="0"/>
        <w:rPr>
          <w:rFonts w:ascii="Arial" w:hAnsi="Arial" w:cs="Arial"/>
          <w:sz w:val="22"/>
          <w:szCs w:val="22"/>
        </w:rPr>
      </w:pPr>
    </w:p>
    <w:p w14:paraId="16159C7E" w14:textId="77777777" w:rsidR="0094690D" w:rsidRPr="007270E3" w:rsidRDefault="0094690D" w:rsidP="00F371BC">
      <w:pPr>
        <w:autoSpaceDE w:val="0"/>
        <w:autoSpaceDN w:val="0"/>
        <w:adjustRightInd w:val="0"/>
        <w:rPr>
          <w:rFonts w:ascii="Arial" w:hAnsi="Arial" w:cs="Arial"/>
          <w:sz w:val="22"/>
          <w:szCs w:val="22"/>
        </w:rPr>
      </w:pPr>
    </w:p>
    <w:p w14:paraId="562152A2" w14:textId="77777777" w:rsidR="00F371BC" w:rsidRPr="007270E3" w:rsidRDefault="00F371BC" w:rsidP="00F371BC">
      <w:pPr>
        <w:autoSpaceDE w:val="0"/>
        <w:autoSpaceDN w:val="0"/>
        <w:adjustRightInd w:val="0"/>
        <w:rPr>
          <w:rFonts w:ascii="Arial" w:hAnsi="Arial" w:cs="Arial"/>
          <w:b/>
          <w:sz w:val="22"/>
          <w:szCs w:val="22"/>
        </w:rPr>
      </w:pPr>
      <w:r w:rsidRPr="007270E3">
        <w:rPr>
          <w:rFonts w:ascii="Arial" w:hAnsi="Arial" w:cs="Arial"/>
          <w:b/>
          <w:sz w:val="22"/>
          <w:szCs w:val="22"/>
        </w:rPr>
        <w:t xml:space="preserve">§ </w:t>
      </w:r>
      <w:r w:rsidR="0094690D">
        <w:rPr>
          <w:rFonts w:ascii="Arial" w:hAnsi="Arial" w:cs="Arial"/>
          <w:b/>
          <w:sz w:val="22"/>
          <w:szCs w:val="22"/>
        </w:rPr>
        <w:t>5</w:t>
      </w:r>
      <w:r w:rsidR="0094690D">
        <w:rPr>
          <w:rFonts w:ascii="Arial" w:hAnsi="Arial" w:cs="Arial"/>
          <w:b/>
          <w:sz w:val="22"/>
          <w:szCs w:val="22"/>
        </w:rPr>
        <w:tab/>
        <w:t>Verantwortung der Untersuchungsstelle</w:t>
      </w:r>
    </w:p>
    <w:p w14:paraId="576BE7EB" w14:textId="77777777" w:rsidR="006D6BA9" w:rsidRPr="007270E3" w:rsidRDefault="006D6BA9" w:rsidP="00F371BC">
      <w:pPr>
        <w:autoSpaceDE w:val="0"/>
        <w:autoSpaceDN w:val="0"/>
        <w:adjustRightInd w:val="0"/>
        <w:rPr>
          <w:rFonts w:ascii="Arial" w:hAnsi="Arial" w:cs="Arial"/>
          <w:sz w:val="22"/>
          <w:szCs w:val="22"/>
        </w:rPr>
      </w:pPr>
    </w:p>
    <w:p w14:paraId="44B630E4" w14:textId="314BD2D0" w:rsidR="00F371BC" w:rsidRPr="007270E3" w:rsidRDefault="00F371BC" w:rsidP="00F371BC">
      <w:pPr>
        <w:autoSpaceDE w:val="0"/>
        <w:autoSpaceDN w:val="0"/>
        <w:adjustRightInd w:val="0"/>
        <w:rPr>
          <w:rFonts w:ascii="Arial" w:hAnsi="Arial" w:cs="Arial"/>
          <w:sz w:val="22"/>
          <w:szCs w:val="22"/>
        </w:rPr>
      </w:pPr>
      <w:r w:rsidRPr="006957B8">
        <w:rPr>
          <w:rFonts w:ascii="Arial" w:hAnsi="Arial" w:cs="Arial"/>
          <w:sz w:val="22"/>
          <w:szCs w:val="22"/>
        </w:rPr>
        <w:t>Die Untersuchungsstelle übernimmt die fachliche und rechtliche Verantwortung für die</w:t>
      </w:r>
      <w:r w:rsidR="00350703">
        <w:rPr>
          <w:rFonts w:ascii="Arial" w:hAnsi="Arial" w:cs="Arial"/>
          <w:sz w:val="22"/>
          <w:szCs w:val="22"/>
        </w:rPr>
        <w:t xml:space="preserve"> </w:t>
      </w:r>
      <w:r w:rsidR="00F83F9B">
        <w:rPr>
          <w:rFonts w:ascii="Arial" w:hAnsi="Arial" w:cs="Arial"/>
          <w:sz w:val="22"/>
          <w:szCs w:val="22"/>
        </w:rPr>
        <w:t>Probennahme</w:t>
      </w:r>
      <w:r w:rsidRPr="006957B8">
        <w:rPr>
          <w:rFonts w:ascii="Arial" w:hAnsi="Arial" w:cs="Arial"/>
          <w:sz w:val="22"/>
          <w:szCs w:val="22"/>
        </w:rPr>
        <w:t xml:space="preserve">. Sie kann den </w:t>
      </w:r>
      <w:r w:rsidR="00F83F9B">
        <w:rPr>
          <w:rFonts w:ascii="Arial" w:hAnsi="Arial" w:cs="Arial"/>
          <w:sz w:val="22"/>
          <w:szCs w:val="22"/>
        </w:rPr>
        <w:t>Probennehmer</w:t>
      </w:r>
      <w:r w:rsidRPr="006957B8">
        <w:rPr>
          <w:rFonts w:ascii="Arial" w:hAnsi="Arial" w:cs="Arial"/>
          <w:sz w:val="22"/>
          <w:szCs w:val="22"/>
        </w:rPr>
        <w:t xml:space="preserve"> von seiner </w:t>
      </w:r>
      <w:r w:rsidR="00F83F9B">
        <w:rPr>
          <w:rFonts w:ascii="Arial" w:hAnsi="Arial" w:cs="Arial"/>
          <w:sz w:val="22"/>
          <w:szCs w:val="22"/>
        </w:rPr>
        <w:t>Probennahme</w:t>
      </w:r>
      <w:r w:rsidRPr="006957B8">
        <w:rPr>
          <w:rFonts w:ascii="Arial" w:hAnsi="Arial" w:cs="Arial"/>
          <w:sz w:val="22"/>
          <w:szCs w:val="22"/>
        </w:rPr>
        <w:t>tätigkeit ausschließen, wenn er die</w:t>
      </w:r>
      <w:r w:rsidR="006D6BA9" w:rsidRPr="006957B8">
        <w:rPr>
          <w:rFonts w:ascii="Arial" w:hAnsi="Arial" w:cs="Arial"/>
          <w:sz w:val="22"/>
          <w:szCs w:val="22"/>
        </w:rPr>
        <w:t xml:space="preserve"> </w:t>
      </w:r>
      <w:r w:rsidRPr="006957B8">
        <w:rPr>
          <w:rFonts w:ascii="Arial" w:hAnsi="Arial" w:cs="Arial"/>
          <w:sz w:val="22"/>
          <w:szCs w:val="22"/>
        </w:rPr>
        <w:t xml:space="preserve">Anforderungen </w:t>
      </w:r>
      <w:r w:rsidR="0070646E" w:rsidRPr="006957B8">
        <w:rPr>
          <w:rFonts w:ascii="Arial" w:hAnsi="Arial" w:cs="Arial"/>
          <w:sz w:val="22"/>
          <w:szCs w:val="22"/>
        </w:rPr>
        <w:t xml:space="preserve">gemäß </w:t>
      </w:r>
      <w:r w:rsidRPr="006957B8">
        <w:rPr>
          <w:rFonts w:ascii="Arial" w:hAnsi="Arial" w:cs="Arial"/>
          <w:sz w:val="22"/>
          <w:szCs w:val="22"/>
        </w:rPr>
        <w:t xml:space="preserve">§ </w:t>
      </w:r>
      <w:r w:rsidR="0094690D">
        <w:rPr>
          <w:rFonts w:ascii="Arial" w:hAnsi="Arial" w:cs="Arial"/>
          <w:sz w:val="22"/>
          <w:szCs w:val="22"/>
        </w:rPr>
        <w:t>3</w:t>
      </w:r>
      <w:r w:rsidR="0070646E" w:rsidRPr="006957B8">
        <w:rPr>
          <w:rFonts w:ascii="Arial" w:hAnsi="Arial" w:cs="Arial"/>
          <w:sz w:val="22"/>
          <w:szCs w:val="22"/>
        </w:rPr>
        <w:t xml:space="preserve"> dieses Vertrages</w:t>
      </w:r>
      <w:r w:rsidRPr="006957B8">
        <w:rPr>
          <w:rFonts w:ascii="Arial" w:hAnsi="Arial" w:cs="Arial"/>
          <w:sz w:val="22"/>
          <w:szCs w:val="22"/>
        </w:rPr>
        <w:t xml:space="preserve"> nicht erfüllt.</w:t>
      </w:r>
      <w:r w:rsidR="0094690D">
        <w:rPr>
          <w:rFonts w:ascii="Arial" w:hAnsi="Arial" w:cs="Arial"/>
          <w:sz w:val="22"/>
          <w:szCs w:val="22"/>
        </w:rPr>
        <w:t xml:space="preserve"> Dies obliegt allein der Beurteilung der Untersuchungsstelle.</w:t>
      </w:r>
      <w:r w:rsidRPr="006957B8">
        <w:rPr>
          <w:rFonts w:ascii="Arial" w:hAnsi="Arial" w:cs="Arial"/>
          <w:sz w:val="22"/>
          <w:szCs w:val="22"/>
        </w:rPr>
        <w:t xml:space="preserve"> Die Untersuchungsstelle teilt</w:t>
      </w:r>
      <w:r w:rsidR="006D6BA9" w:rsidRPr="006957B8">
        <w:rPr>
          <w:rFonts w:ascii="Arial" w:hAnsi="Arial" w:cs="Arial"/>
          <w:sz w:val="22"/>
          <w:szCs w:val="22"/>
        </w:rPr>
        <w:t xml:space="preserve"> </w:t>
      </w:r>
      <w:r w:rsidRPr="006957B8">
        <w:rPr>
          <w:rFonts w:ascii="Arial" w:hAnsi="Arial" w:cs="Arial"/>
          <w:sz w:val="22"/>
          <w:szCs w:val="22"/>
        </w:rPr>
        <w:t xml:space="preserve">diesen Ausschluss unmittelbar dem </w:t>
      </w:r>
      <w:r w:rsidR="0070646E" w:rsidRPr="006957B8">
        <w:rPr>
          <w:rFonts w:ascii="Arial" w:hAnsi="Arial" w:cs="Arial"/>
          <w:sz w:val="22"/>
          <w:szCs w:val="22"/>
        </w:rPr>
        <w:t xml:space="preserve">Verpflichteten </w:t>
      </w:r>
      <w:r w:rsidRPr="006957B8">
        <w:rPr>
          <w:rFonts w:ascii="Arial" w:hAnsi="Arial" w:cs="Arial"/>
          <w:sz w:val="22"/>
          <w:szCs w:val="22"/>
        </w:rPr>
        <w:t>mit.</w:t>
      </w:r>
      <w:r w:rsidR="009A6129">
        <w:rPr>
          <w:rFonts w:ascii="Arial" w:hAnsi="Arial" w:cs="Arial"/>
          <w:sz w:val="22"/>
          <w:szCs w:val="22"/>
        </w:rPr>
        <w:t xml:space="preserve"> Satz 1 gilt entsprechend, wenn die Zustimmung nach § 6 nicht fristgerecht vorliegt.</w:t>
      </w:r>
    </w:p>
    <w:p w14:paraId="1C7E818F" w14:textId="77777777" w:rsidR="006D6BA9" w:rsidRDefault="006D6BA9" w:rsidP="00F371BC">
      <w:pPr>
        <w:autoSpaceDE w:val="0"/>
        <w:autoSpaceDN w:val="0"/>
        <w:adjustRightInd w:val="0"/>
        <w:rPr>
          <w:rFonts w:ascii="Arial" w:hAnsi="Arial" w:cs="Arial"/>
          <w:sz w:val="22"/>
          <w:szCs w:val="22"/>
        </w:rPr>
      </w:pPr>
    </w:p>
    <w:p w14:paraId="3C3CFF8D" w14:textId="77777777" w:rsidR="0094690D" w:rsidRPr="007270E3" w:rsidRDefault="0094690D" w:rsidP="00F371BC">
      <w:pPr>
        <w:autoSpaceDE w:val="0"/>
        <w:autoSpaceDN w:val="0"/>
        <w:adjustRightInd w:val="0"/>
        <w:rPr>
          <w:rFonts w:ascii="Arial" w:hAnsi="Arial" w:cs="Arial"/>
          <w:sz w:val="22"/>
          <w:szCs w:val="22"/>
        </w:rPr>
      </w:pPr>
    </w:p>
    <w:p w14:paraId="0B248B55" w14:textId="77777777" w:rsidR="00F371BC" w:rsidRPr="007270E3" w:rsidRDefault="00F371BC" w:rsidP="00F371BC">
      <w:pPr>
        <w:autoSpaceDE w:val="0"/>
        <w:autoSpaceDN w:val="0"/>
        <w:adjustRightInd w:val="0"/>
        <w:rPr>
          <w:rFonts w:ascii="Arial" w:hAnsi="Arial" w:cs="Arial"/>
          <w:b/>
          <w:sz w:val="22"/>
          <w:szCs w:val="22"/>
        </w:rPr>
      </w:pPr>
      <w:r w:rsidRPr="007270E3">
        <w:rPr>
          <w:rFonts w:ascii="Arial" w:hAnsi="Arial" w:cs="Arial"/>
          <w:b/>
          <w:sz w:val="22"/>
          <w:szCs w:val="22"/>
        </w:rPr>
        <w:t xml:space="preserve">§ </w:t>
      </w:r>
      <w:r w:rsidR="009A6129">
        <w:rPr>
          <w:rFonts w:ascii="Arial" w:hAnsi="Arial" w:cs="Arial"/>
          <w:b/>
          <w:sz w:val="22"/>
          <w:szCs w:val="22"/>
        </w:rPr>
        <w:t>6</w:t>
      </w:r>
      <w:r w:rsidR="0094690D">
        <w:rPr>
          <w:rFonts w:ascii="Arial" w:hAnsi="Arial" w:cs="Arial"/>
          <w:b/>
          <w:sz w:val="22"/>
          <w:szCs w:val="22"/>
        </w:rPr>
        <w:tab/>
        <w:t>Datenverarbeitung</w:t>
      </w:r>
    </w:p>
    <w:p w14:paraId="1401FDD2" w14:textId="77777777" w:rsidR="006D6BA9" w:rsidRPr="007270E3" w:rsidRDefault="006D6BA9" w:rsidP="00F371BC">
      <w:pPr>
        <w:autoSpaceDE w:val="0"/>
        <w:autoSpaceDN w:val="0"/>
        <w:adjustRightInd w:val="0"/>
        <w:rPr>
          <w:rFonts w:ascii="Arial" w:hAnsi="Arial" w:cs="Arial"/>
          <w:sz w:val="22"/>
          <w:szCs w:val="22"/>
        </w:rPr>
      </w:pPr>
    </w:p>
    <w:p w14:paraId="0280BF28" w14:textId="109EA2F7" w:rsidR="004A2801" w:rsidRDefault="004A2801" w:rsidP="004A2801">
      <w:pPr>
        <w:autoSpaceDE w:val="0"/>
        <w:autoSpaceDN w:val="0"/>
        <w:adjustRightInd w:val="0"/>
        <w:rPr>
          <w:rFonts w:ascii="Arial" w:hAnsi="Arial" w:cs="Arial"/>
          <w:sz w:val="22"/>
          <w:szCs w:val="22"/>
        </w:rPr>
      </w:pPr>
      <w:r w:rsidRPr="006957B8">
        <w:rPr>
          <w:rFonts w:ascii="Arial" w:hAnsi="Arial" w:cs="Arial"/>
          <w:sz w:val="22"/>
          <w:szCs w:val="22"/>
        </w:rPr>
        <w:t xml:space="preserve">Die Untersuchungsstelle </w:t>
      </w:r>
      <w:r>
        <w:rPr>
          <w:rFonts w:ascii="Arial" w:hAnsi="Arial" w:cs="Arial"/>
          <w:sz w:val="22"/>
          <w:szCs w:val="22"/>
        </w:rPr>
        <w:t xml:space="preserve">wird im Rahmen ihrer </w:t>
      </w:r>
      <w:r w:rsidRPr="007270E3">
        <w:rPr>
          <w:rFonts w:ascii="Arial" w:hAnsi="Arial" w:cs="Arial"/>
          <w:sz w:val="22"/>
          <w:szCs w:val="22"/>
        </w:rPr>
        <w:t>analytische</w:t>
      </w:r>
      <w:r>
        <w:rPr>
          <w:rFonts w:ascii="Arial" w:hAnsi="Arial" w:cs="Arial"/>
          <w:sz w:val="22"/>
          <w:szCs w:val="22"/>
        </w:rPr>
        <w:t>n</w:t>
      </w:r>
      <w:r w:rsidRPr="007270E3">
        <w:rPr>
          <w:rFonts w:ascii="Arial" w:hAnsi="Arial" w:cs="Arial"/>
          <w:sz w:val="22"/>
          <w:szCs w:val="22"/>
        </w:rPr>
        <w:t xml:space="preserve"> Untersuchungen</w:t>
      </w:r>
      <w:r>
        <w:rPr>
          <w:rFonts w:ascii="Arial" w:hAnsi="Arial" w:cs="Arial"/>
          <w:sz w:val="22"/>
          <w:szCs w:val="22"/>
        </w:rPr>
        <w:t>, inkl. Beprobungen</w:t>
      </w:r>
      <w:r w:rsidRPr="007270E3">
        <w:rPr>
          <w:rFonts w:ascii="Arial" w:hAnsi="Arial" w:cs="Arial"/>
          <w:sz w:val="22"/>
          <w:szCs w:val="22"/>
        </w:rPr>
        <w:t xml:space="preserve"> gemäß </w:t>
      </w:r>
      <w:r w:rsidRPr="004655E9">
        <w:rPr>
          <w:rFonts w:ascii="Arial" w:hAnsi="Arial" w:cs="Arial"/>
          <w:sz w:val="22"/>
          <w:szCs w:val="22"/>
        </w:rPr>
        <w:t>der aktuellen Fassung der Trinkwasser</w:t>
      </w:r>
      <w:r w:rsidR="00350703">
        <w:rPr>
          <w:rFonts w:ascii="Arial" w:hAnsi="Arial" w:cs="Arial"/>
          <w:sz w:val="22"/>
          <w:szCs w:val="22"/>
        </w:rPr>
        <w:t>v</w:t>
      </w:r>
      <w:r w:rsidRPr="004655E9">
        <w:rPr>
          <w:rFonts w:ascii="Arial" w:hAnsi="Arial" w:cs="Arial"/>
          <w:sz w:val="22"/>
          <w:szCs w:val="22"/>
        </w:rPr>
        <w:t>erordnung</w:t>
      </w:r>
      <w:r w:rsidRPr="007270E3">
        <w:rPr>
          <w:rFonts w:ascii="Arial" w:hAnsi="Arial" w:cs="Arial"/>
          <w:sz w:val="22"/>
          <w:szCs w:val="22"/>
        </w:rPr>
        <w:t xml:space="preserve"> </w:t>
      </w:r>
      <w:r>
        <w:rPr>
          <w:rFonts w:ascii="Arial" w:hAnsi="Arial" w:cs="Arial"/>
          <w:sz w:val="22"/>
          <w:szCs w:val="22"/>
        </w:rPr>
        <w:t xml:space="preserve">folgende personenbezogene Daten der </w:t>
      </w:r>
      <w:r w:rsidR="00F83F9B">
        <w:rPr>
          <w:rFonts w:ascii="Arial" w:hAnsi="Arial" w:cs="Arial"/>
          <w:sz w:val="22"/>
          <w:szCs w:val="22"/>
        </w:rPr>
        <w:t>Probennehmer</w:t>
      </w:r>
      <w:r>
        <w:rPr>
          <w:rFonts w:ascii="Arial" w:hAnsi="Arial" w:cs="Arial"/>
          <w:sz w:val="22"/>
          <w:szCs w:val="22"/>
        </w:rPr>
        <w:t xml:space="preserve"> verarbeiten und</w:t>
      </w:r>
      <w:r w:rsidR="00350703">
        <w:rPr>
          <w:rFonts w:ascii="Arial" w:hAnsi="Arial" w:cs="Arial"/>
          <w:sz w:val="22"/>
          <w:szCs w:val="22"/>
        </w:rPr>
        <w:t>,</w:t>
      </w:r>
      <w:r>
        <w:rPr>
          <w:rFonts w:ascii="Arial" w:hAnsi="Arial" w:cs="Arial"/>
          <w:sz w:val="22"/>
          <w:szCs w:val="22"/>
        </w:rPr>
        <w:t xml:space="preserve"> insbesondere an </w:t>
      </w:r>
      <w:r w:rsidRPr="006957B8">
        <w:rPr>
          <w:rFonts w:ascii="Arial" w:hAnsi="Arial" w:cs="Arial"/>
          <w:sz w:val="22"/>
          <w:szCs w:val="22"/>
        </w:rPr>
        <w:t>die Akkreditierungsstelle und die für TrinkwV zuständige Länderbehörde</w:t>
      </w:r>
      <w:r w:rsidR="00350703">
        <w:rPr>
          <w:rFonts w:ascii="Arial" w:hAnsi="Arial" w:cs="Arial"/>
          <w:sz w:val="22"/>
          <w:szCs w:val="22"/>
        </w:rPr>
        <w:t>,</w:t>
      </w:r>
      <w:r>
        <w:rPr>
          <w:rFonts w:ascii="Arial" w:hAnsi="Arial" w:cs="Arial"/>
          <w:sz w:val="22"/>
          <w:szCs w:val="22"/>
        </w:rPr>
        <w:t xml:space="preserve"> w</w:t>
      </w:r>
      <w:r w:rsidRPr="006957B8">
        <w:rPr>
          <w:rFonts w:ascii="Arial" w:hAnsi="Arial" w:cs="Arial"/>
          <w:sz w:val="22"/>
          <w:szCs w:val="22"/>
        </w:rPr>
        <w:t>eitergeben</w:t>
      </w:r>
      <w:r>
        <w:rPr>
          <w:rFonts w:ascii="Arial" w:hAnsi="Arial" w:cs="Arial"/>
          <w:sz w:val="22"/>
          <w:szCs w:val="22"/>
        </w:rPr>
        <w:t>:</w:t>
      </w:r>
    </w:p>
    <w:p w14:paraId="723E8DF9" w14:textId="77777777" w:rsidR="004A2801" w:rsidRDefault="004A2801" w:rsidP="004A2801">
      <w:pPr>
        <w:autoSpaceDE w:val="0"/>
        <w:autoSpaceDN w:val="0"/>
        <w:adjustRightInd w:val="0"/>
        <w:rPr>
          <w:rFonts w:ascii="Arial" w:hAnsi="Arial" w:cs="Arial"/>
          <w:sz w:val="22"/>
          <w:szCs w:val="22"/>
        </w:rPr>
      </w:pPr>
    </w:p>
    <w:p w14:paraId="203218AE" w14:textId="77777777" w:rsidR="004A2801" w:rsidRDefault="004A2801" w:rsidP="004A2801">
      <w:pPr>
        <w:numPr>
          <w:ilvl w:val="0"/>
          <w:numId w:val="4"/>
        </w:numPr>
        <w:autoSpaceDE w:val="0"/>
        <w:autoSpaceDN w:val="0"/>
        <w:adjustRightInd w:val="0"/>
        <w:rPr>
          <w:rFonts w:ascii="Arial" w:hAnsi="Arial" w:cs="Arial"/>
          <w:sz w:val="22"/>
          <w:szCs w:val="22"/>
        </w:rPr>
      </w:pPr>
      <w:r>
        <w:rPr>
          <w:rFonts w:ascii="Arial" w:hAnsi="Arial" w:cs="Arial"/>
          <w:sz w:val="22"/>
          <w:szCs w:val="22"/>
        </w:rPr>
        <w:lastRenderedPageBreak/>
        <w:t>Name</w:t>
      </w:r>
    </w:p>
    <w:p w14:paraId="3CE99910" w14:textId="77777777" w:rsidR="004A2801" w:rsidRDefault="004A2801" w:rsidP="004A2801">
      <w:pPr>
        <w:numPr>
          <w:ilvl w:val="0"/>
          <w:numId w:val="4"/>
        </w:numPr>
        <w:autoSpaceDE w:val="0"/>
        <w:autoSpaceDN w:val="0"/>
        <w:adjustRightInd w:val="0"/>
        <w:rPr>
          <w:rFonts w:ascii="Arial" w:hAnsi="Arial" w:cs="Arial"/>
          <w:sz w:val="22"/>
          <w:szCs w:val="22"/>
        </w:rPr>
      </w:pPr>
      <w:r>
        <w:rPr>
          <w:rFonts w:ascii="Arial" w:hAnsi="Arial" w:cs="Arial"/>
          <w:sz w:val="22"/>
          <w:szCs w:val="22"/>
        </w:rPr>
        <w:t>geschäftliche Kontaktdaten</w:t>
      </w:r>
    </w:p>
    <w:p w14:paraId="68A1E116" w14:textId="77777777" w:rsidR="004A2801" w:rsidRDefault="004A2801" w:rsidP="004A2801">
      <w:pPr>
        <w:numPr>
          <w:ilvl w:val="0"/>
          <w:numId w:val="4"/>
        </w:numPr>
        <w:autoSpaceDE w:val="0"/>
        <w:autoSpaceDN w:val="0"/>
        <w:adjustRightInd w:val="0"/>
        <w:rPr>
          <w:rFonts w:ascii="Arial" w:hAnsi="Arial" w:cs="Arial"/>
          <w:sz w:val="22"/>
          <w:szCs w:val="22"/>
        </w:rPr>
      </w:pPr>
      <w:r w:rsidRPr="006957B8">
        <w:rPr>
          <w:rFonts w:ascii="Arial" w:hAnsi="Arial" w:cs="Arial"/>
          <w:sz w:val="22"/>
          <w:szCs w:val="22"/>
        </w:rPr>
        <w:t>Stellenprofil</w:t>
      </w:r>
    </w:p>
    <w:p w14:paraId="254506E0" w14:textId="7527C795" w:rsidR="004A2801" w:rsidRDefault="004A2801" w:rsidP="004A2801">
      <w:pPr>
        <w:numPr>
          <w:ilvl w:val="0"/>
          <w:numId w:val="4"/>
        </w:numPr>
        <w:autoSpaceDE w:val="0"/>
        <w:autoSpaceDN w:val="0"/>
        <w:adjustRightInd w:val="0"/>
        <w:rPr>
          <w:rFonts w:ascii="Arial" w:hAnsi="Arial" w:cs="Arial"/>
          <w:sz w:val="22"/>
          <w:szCs w:val="22"/>
        </w:rPr>
      </w:pPr>
      <w:r>
        <w:rPr>
          <w:rFonts w:ascii="Arial" w:hAnsi="Arial" w:cs="Arial"/>
          <w:sz w:val="22"/>
          <w:szCs w:val="22"/>
        </w:rPr>
        <w:t>A</w:t>
      </w:r>
      <w:r w:rsidRPr="006957B8">
        <w:rPr>
          <w:rFonts w:ascii="Arial" w:hAnsi="Arial" w:cs="Arial"/>
          <w:sz w:val="22"/>
          <w:szCs w:val="22"/>
        </w:rPr>
        <w:t>usbildung</w:t>
      </w:r>
    </w:p>
    <w:p w14:paraId="122084CF" w14:textId="5FF42394" w:rsidR="004A2801" w:rsidRPr="004A2801" w:rsidRDefault="004A2801" w:rsidP="004A2801">
      <w:pPr>
        <w:numPr>
          <w:ilvl w:val="0"/>
          <w:numId w:val="4"/>
        </w:numPr>
        <w:autoSpaceDE w:val="0"/>
        <w:autoSpaceDN w:val="0"/>
        <w:adjustRightInd w:val="0"/>
        <w:rPr>
          <w:rFonts w:ascii="Arial" w:hAnsi="Arial" w:cs="Arial"/>
          <w:i/>
          <w:sz w:val="22"/>
          <w:szCs w:val="22"/>
        </w:rPr>
      </w:pPr>
      <w:r w:rsidRPr="004A2801">
        <w:rPr>
          <w:rFonts w:ascii="Arial" w:hAnsi="Arial" w:cs="Arial"/>
          <w:i/>
          <w:sz w:val="22"/>
          <w:szCs w:val="22"/>
        </w:rPr>
        <w:t>[ggf. zu ergänzen]</w:t>
      </w:r>
    </w:p>
    <w:p w14:paraId="642578D8" w14:textId="77777777" w:rsidR="004A2801" w:rsidRDefault="004A2801" w:rsidP="004A2801">
      <w:pPr>
        <w:autoSpaceDE w:val="0"/>
        <w:autoSpaceDN w:val="0"/>
        <w:adjustRightInd w:val="0"/>
        <w:rPr>
          <w:rFonts w:ascii="Arial" w:hAnsi="Arial" w:cs="Arial"/>
          <w:sz w:val="22"/>
          <w:szCs w:val="22"/>
        </w:rPr>
      </w:pPr>
    </w:p>
    <w:p w14:paraId="0C99DC86" w14:textId="30DE933B" w:rsidR="004A2801" w:rsidRDefault="004A2801" w:rsidP="004A2801">
      <w:pPr>
        <w:autoSpaceDE w:val="0"/>
        <w:autoSpaceDN w:val="0"/>
        <w:adjustRightInd w:val="0"/>
        <w:rPr>
          <w:rFonts w:ascii="Arial" w:hAnsi="Arial" w:cs="Arial"/>
          <w:sz w:val="22"/>
          <w:szCs w:val="22"/>
        </w:rPr>
      </w:pPr>
      <w:r>
        <w:rPr>
          <w:rFonts w:ascii="Arial" w:hAnsi="Arial" w:cs="Arial"/>
          <w:sz w:val="22"/>
          <w:szCs w:val="22"/>
        </w:rPr>
        <w:t xml:space="preserve">Rechtsgrundlage hierfür ist das berechtigte Interesse aller Beteiligten an der Sicherstellung der ordnungsgemäßen Durchführung der </w:t>
      </w:r>
      <w:r w:rsidR="00F83F9B">
        <w:rPr>
          <w:rFonts w:ascii="Arial" w:hAnsi="Arial" w:cs="Arial"/>
          <w:sz w:val="22"/>
          <w:szCs w:val="22"/>
        </w:rPr>
        <w:t>Probennahme</w:t>
      </w:r>
      <w:r>
        <w:rPr>
          <w:rFonts w:ascii="Arial" w:hAnsi="Arial" w:cs="Arial"/>
          <w:sz w:val="22"/>
          <w:szCs w:val="22"/>
        </w:rPr>
        <w:t xml:space="preserve">ntätigkeit und der Einhaltung der im </w:t>
      </w:r>
      <w:r w:rsidRPr="008D6509">
        <w:rPr>
          <w:rFonts w:ascii="Arial" w:hAnsi="Arial" w:cs="Arial"/>
          <w:sz w:val="22"/>
          <w:szCs w:val="22"/>
        </w:rPr>
        <w:t>Q</w:t>
      </w:r>
      <w:r>
        <w:rPr>
          <w:rFonts w:ascii="Arial" w:hAnsi="Arial" w:cs="Arial"/>
          <w:sz w:val="22"/>
          <w:szCs w:val="22"/>
        </w:rPr>
        <w:t>ualitätsmanagements</w:t>
      </w:r>
      <w:r w:rsidRPr="008D6509">
        <w:rPr>
          <w:rFonts w:ascii="Arial" w:hAnsi="Arial" w:cs="Arial"/>
          <w:sz w:val="22"/>
          <w:szCs w:val="22"/>
        </w:rPr>
        <w:t>ystem</w:t>
      </w:r>
      <w:r w:rsidRPr="003E676C">
        <w:rPr>
          <w:rFonts w:ascii="Arial" w:hAnsi="Arial" w:cs="Arial"/>
          <w:sz w:val="22"/>
          <w:szCs w:val="22"/>
        </w:rPr>
        <w:t xml:space="preserve"> </w:t>
      </w:r>
      <w:r w:rsidRPr="008D6509">
        <w:rPr>
          <w:rFonts w:ascii="Arial" w:hAnsi="Arial" w:cs="Arial"/>
          <w:sz w:val="22"/>
          <w:szCs w:val="22"/>
        </w:rPr>
        <w:t>gemäß</w:t>
      </w:r>
      <w:r>
        <w:rPr>
          <w:rFonts w:ascii="Arial" w:hAnsi="Arial" w:cs="Arial"/>
          <w:sz w:val="22"/>
          <w:szCs w:val="22"/>
        </w:rPr>
        <w:t xml:space="preserve"> DIN EN ISO/IEC 17025 festgeleg</w:t>
      </w:r>
      <w:r w:rsidRPr="008D6509">
        <w:rPr>
          <w:rFonts w:ascii="Arial" w:hAnsi="Arial" w:cs="Arial"/>
          <w:sz w:val="22"/>
          <w:szCs w:val="22"/>
        </w:rPr>
        <w:t>ten Regeln</w:t>
      </w:r>
      <w:r>
        <w:rPr>
          <w:rFonts w:ascii="Arial" w:hAnsi="Arial" w:cs="Arial"/>
          <w:sz w:val="22"/>
          <w:szCs w:val="22"/>
        </w:rPr>
        <w:t xml:space="preserve"> gem. Art. 6 Abs. 1 lit. f DS-GVO.</w:t>
      </w:r>
    </w:p>
    <w:p w14:paraId="05ADC34B" w14:textId="77777777" w:rsidR="004A2801" w:rsidRDefault="004A2801" w:rsidP="004A2801">
      <w:pPr>
        <w:autoSpaceDE w:val="0"/>
        <w:autoSpaceDN w:val="0"/>
        <w:adjustRightInd w:val="0"/>
        <w:rPr>
          <w:rFonts w:ascii="Arial" w:hAnsi="Arial" w:cs="Arial"/>
          <w:sz w:val="22"/>
          <w:szCs w:val="22"/>
        </w:rPr>
      </w:pPr>
    </w:p>
    <w:p w14:paraId="7629DA14" w14:textId="7E8BE4ED" w:rsidR="004A2801" w:rsidRDefault="004A2801" w:rsidP="004A2801">
      <w:pPr>
        <w:autoSpaceDE w:val="0"/>
        <w:autoSpaceDN w:val="0"/>
        <w:adjustRightInd w:val="0"/>
        <w:rPr>
          <w:rFonts w:ascii="Arial" w:hAnsi="Arial" w:cs="Arial"/>
          <w:sz w:val="22"/>
          <w:szCs w:val="22"/>
        </w:rPr>
      </w:pPr>
      <w:r>
        <w:rPr>
          <w:rFonts w:ascii="Arial" w:hAnsi="Arial" w:cs="Arial"/>
          <w:sz w:val="22"/>
          <w:szCs w:val="22"/>
        </w:rPr>
        <w:t xml:space="preserve">Der Verpflichtete wird den </w:t>
      </w:r>
      <w:r w:rsidR="00F83F9B">
        <w:rPr>
          <w:rFonts w:ascii="Arial" w:hAnsi="Arial" w:cs="Arial"/>
          <w:sz w:val="22"/>
          <w:szCs w:val="22"/>
        </w:rPr>
        <w:t>Probennehmer</w:t>
      </w:r>
      <w:r>
        <w:rPr>
          <w:rFonts w:ascii="Arial" w:hAnsi="Arial" w:cs="Arial"/>
          <w:sz w:val="22"/>
          <w:szCs w:val="22"/>
        </w:rPr>
        <w:t xml:space="preserve">n über die gem. Art. 13/14 DS-GVO erforderlichen Datenschutzinformationen informieren. Die Untersuchungsstelle wird auf Aufforderung der Verpflichteten die hierfür benötigten Informationen zur Verfügung stellen. </w:t>
      </w:r>
      <w:r w:rsidRPr="006957B8">
        <w:rPr>
          <w:rFonts w:ascii="Arial" w:hAnsi="Arial" w:cs="Arial"/>
          <w:sz w:val="22"/>
          <w:szCs w:val="22"/>
        </w:rPr>
        <w:t>Sie teilt de</w:t>
      </w:r>
      <w:r>
        <w:rPr>
          <w:rFonts w:ascii="Arial" w:hAnsi="Arial" w:cs="Arial"/>
          <w:sz w:val="22"/>
          <w:szCs w:val="22"/>
        </w:rPr>
        <w:t>r</w:t>
      </w:r>
      <w:r w:rsidRPr="006957B8">
        <w:rPr>
          <w:rFonts w:ascii="Arial" w:hAnsi="Arial" w:cs="Arial"/>
          <w:sz w:val="22"/>
          <w:szCs w:val="22"/>
        </w:rPr>
        <w:t xml:space="preserve"> Akkreditierungsstelle und de</w:t>
      </w:r>
      <w:r>
        <w:rPr>
          <w:rFonts w:ascii="Arial" w:hAnsi="Arial" w:cs="Arial"/>
          <w:sz w:val="22"/>
          <w:szCs w:val="22"/>
        </w:rPr>
        <w:t>r</w:t>
      </w:r>
      <w:r w:rsidRPr="006957B8">
        <w:rPr>
          <w:rFonts w:ascii="Arial" w:hAnsi="Arial" w:cs="Arial"/>
          <w:sz w:val="22"/>
          <w:szCs w:val="22"/>
        </w:rPr>
        <w:t xml:space="preserve"> für TrinkwV zuständige Länderbehörde unverzüglich die Aufnahme und Beendigung der </w:t>
      </w:r>
      <w:r w:rsidR="00F83F9B">
        <w:rPr>
          <w:rFonts w:ascii="Arial" w:hAnsi="Arial" w:cs="Arial"/>
          <w:sz w:val="22"/>
          <w:szCs w:val="22"/>
        </w:rPr>
        <w:t>Probennehmer</w:t>
      </w:r>
      <w:r w:rsidR="00BD678A">
        <w:rPr>
          <w:rFonts w:ascii="Arial" w:hAnsi="Arial" w:cs="Arial"/>
          <w:sz w:val="22"/>
          <w:szCs w:val="22"/>
        </w:rPr>
        <w:t>t</w:t>
      </w:r>
      <w:r w:rsidRPr="006957B8">
        <w:rPr>
          <w:rFonts w:ascii="Arial" w:hAnsi="Arial" w:cs="Arial"/>
          <w:sz w:val="22"/>
          <w:szCs w:val="22"/>
        </w:rPr>
        <w:t xml:space="preserve">ätigkeit </w:t>
      </w:r>
      <w:r>
        <w:rPr>
          <w:rFonts w:ascii="Arial" w:hAnsi="Arial" w:cs="Arial"/>
          <w:sz w:val="22"/>
          <w:szCs w:val="22"/>
        </w:rPr>
        <w:t xml:space="preserve">nach Maßgabe dieses Vertrages </w:t>
      </w:r>
      <w:r w:rsidRPr="006957B8">
        <w:rPr>
          <w:rFonts w:ascii="Arial" w:hAnsi="Arial" w:cs="Arial"/>
          <w:sz w:val="22"/>
          <w:szCs w:val="22"/>
        </w:rPr>
        <w:t>mit.</w:t>
      </w:r>
    </w:p>
    <w:p w14:paraId="45BF7783" w14:textId="3E13390F" w:rsidR="00F458EC" w:rsidRDefault="00F458EC" w:rsidP="00F371BC">
      <w:pPr>
        <w:autoSpaceDE w:val="0"/>
        <w:autoSpaceDN w:val="0"/>
        <w:adjustRightInd w:val="0"/>
        <w:rPr>
          <w:rFonts w:ascii="Arial" w:hAnsi="Arial" w:cs="Arial"/>
          <w:sz w:val="22"/>
          <w:szCs w:val="22"/>
        </w:rPr>
      </w:pPr>
    </w:p>
    <w:p w14:paraId="5D58B348" w14:textId="77777777" w:rsidR="0094690D" w:rsidRDefault="0094690D" w:rsidP="00F371BC">
      <w:pPr>
        <w:autoSpaceDE w:val="0"/>
        <w:autoSpaceDN w:val="0"/>
        <w:adjustRightInd w:val="0"/>
        <w:rPr>
          <w:rFonts w:ascii="Arial" w:hAnsi="Arial" w:cs="Arial"/>
          <w:sz w:val="22"/>
          <w:szCs w:val="22"/>
        </w:rPr>
      </w:pPr>
    </w:p>
    <w:p w14:paraId="2EE2B111" w14:textId="77777777" w:rsidR="0094690D" w:rsidRDefault="0094690D" w:rsidP="00F371BC">
      <w:pPr>
        <w:autoSpaceDE w:val="0"/>
        <w:autoSpaceDN w:val="0"/>
        <w:adjustRightInd w:val="0"/>
        <w:rPr>
          <w:rFonts w:ascii="Arial" w:hAnsi="Arial" w:cs="Arial"/>
          <w:sz w:val="22"/>
          <w:szCs w:val="22"/>
        </w:rPr>
      </w:pPr>
    </w:p>
    <w:p w14:paraId="49AF9FD5" w14:textId="77777777" w:rsidR="0094690D" w:rsidRPr="00330A84" w:rsidRDefault="0094690D" w:rsidP="00F371BC">
      <w:pPr>
        <w:autoSpaceDE w:val="0"/>
        <w:autoSpaceDN w:val="0"/>
        <w:adjustRightInd w:val="0"/>
        <w:rPr>
          <w:rFonts w:ascii="Arial" w:hAnsi="Arial" w:cs="Arial"/>
          <w:b/>
          <w:sz w:val="22"/>
          <w:szCs w:val="22"/>
        </w:rPr>
      </w:pPr>
      <w:r w:rsidRPr="00330A84">
        <w:rPr>
          <w:rFonts w:ascii="Arial" w:hAnsi="Arial" w:cs="Arial"/>
          <w:b/>
          <w:sz w:val="22"/>
          <w:szCs w:val="22"/>
        </w:rPr>
        <w:t xml:space="preserve">§ </w:t>
      </w:r>
      <w:r w:rsidR="009A6129">
        <w:rPr>
          <w:rFonts w:ascii="Arial" w:hAnsi="Arial" w:cs="Arial"/>
          <w:b/>
          <w:sz w:val="22"/>
          <w:szCs w:val="22"/>
        </w:rPr>
        <w:t>7</w:t>
      </w:r>
      <w:r w:rsidRPr="00330A84">
        <w:rPr>
          <w:rFonts w:ascii="Arial" w:hAnsi="Arial" w:cs="Arial"/>
          <w:b/>
          <w:sz w:val="22"/>
          <w:szCs w:val="22"/>
        </w:rPr>
        <w:tab/>
        <w:t>Schlussbestimmungen</w:t>
      </w:r>
    </w:p>
    <w:p w14:paraId="7193933B" w14:textId="77777777" w:rsidR="0094690D" w:rsidRDefault="0094690D" w:rsidP="00F371BC">
      <w:pPr>
        <w:autoSpaceDE w:val="0"/>
        <w:autoSpaceDN w:val="0"/>
        <w:adjustRightInd w:val="0"/>
        <w:rPr>
          <w:rFonts w:ascii="Arial" w:hAnsi="Arial" w:cs="Arial"/>
          <w:sz w:val="22"/>
          <w:szCs w:val="22"/>
        </w:rPr>
      </w:pPr>
    </w:p>
    <w:p w14:paraId="45842B01" w14:textId="77777777" w:rsidR="002321CF" w:rsidRDefault="00330A84" w:rsidP="002321CF">
      <w:pPr>
        <w:pStyle w:val="Default"/>
        <w:numPr>
          <w:ilvl w:val="0"/>
          <w:numId w:val="3"/>
        </w:numPr>
        <w:rPr>
          <w:sz w:val="22"/>
          <w:szCs w:val="22"/>
        </w:rPr>
      </w:pPr>
      <w:r>
        <w:rPr>
          <w:sz w:val="22"/>
          <w:szCs w:val="22"/>
        </w:rPr>
        <w:t xml:space="preserve">Vertragsänderungen oder Vertragsergänzungen bedürfen zu ihrer Rechtsgültigkeit der Schriftform. Nebenabreden bestehen nicht. </w:t>
      </w:r>
    </w:p>
    <w:p w14:paraId="7A72A6D7" w14:textId="77777777" w:rsidR="002321CF" w:rsidRDefault="002321CF" w:rsidP="002321CF">
      <w:pPr>
        <w:pStyle w:val="Default"/>
        <w:ind w:left="720"/>
        <w:rPr>
          <w:sz w:val="22"/>
          <w:szCs w:val="22"/>
        </w:rPr>
      </w:pPr>
    </w:p>
    <w:p w14:paraId="1B779260" w14:textId="77777777" w:rsidR="002321CF" w:rsidRDefault="002321CF" w:rsidP="002321CF">
      <w:pPr>
        <w:pStyle w:val="Default"/>
        <w:numPr>
          <w:ilvl w:val="0"/>
          <w:numId w:val="3"/>
        </w:numPr>
        <w:rPr>
          <w:sz w:val="22"/>
          <w:szCs w:val="22"/>
        </w:rPr>
      </w:pPr>
      <w:r>
        <w:rPr>
          <w:sz w:val="22"/>
          <w:szCs w:val="22"/>
        </w:rPr>
        <w:t>Der Vertrag wird zweifach ausge</w:t>
      </w:r>
      <w:r w:rsidR="00330A84">
        <w:rPr>
          <w:sz w:val="22"/>
          <w:szCs w:val="22"/>
        </w:rPr>
        <w:t>fertigt. Jede der Parteien erhält eine Ausfertigung</w:t>
      </w:r>
    </w:p>
    <w:p w14:paraId="5537218C" w14:textId="77777777" w:rsidR="002321CF" w:rsidRDefault="002321CF" w:rsidP="002321CF">
      <w:pPr>
        <w:pStyle w:val="Default"/>
        <w:ind w:left="720"/>
        <w:jc w:val="both"/>
        <w:rPr>
          <w:sz w:val="22"/>
          <w:szCs w:val="22"/>
        </w:rPr>
      </w:pPr>
    </w:p>
    <w:p w14:paraId="3F0EEC4C" w14:textId="77777777" w:rsidR="0094690D" w:rsidRPr="002321CF" w:rsidRDefault="002321CF" w:rsidP="002321CF">
      <w:pPr>
        <w:pStyle w:val="Default"/>
        <w:numPr>
          <w:ilvl w:val="0"/>
          <w:numId w:val="3"/>
        </w:numPr>
        <w:jc w:val="both"/>
        <w:rPr>
          <w:sz w:val="22"/>
          <w:szCs w:val="22"/>
        </w:rPr>
      </w:pPr>
      <w:r>
        <w:rPr>
          <w:sz w:val="22"/>
          <w:szCs w:val="22"/>
        </w:rPr>
        <w:t xml:space="preserve">Die </w:t>
      </w:r>
      <w:r w:rsidRPr="002321CF">
        <w:rPr>
          <w:sz w:val="22"/>
          <w:szCs w:val="22"/>
        </w:rPr>
        <w:t>Unwirksamkeit einzelner Bestimmungen berührt die Wirksamkeit der übrigen Regelungen dieses Vertrages nicht. Die Parteien verpflichten sich, unwirksame Bestimmungen durch solche zu ersetzen, die dem Sinn und Zweck des Vertrages rechtlich entsprechen. Entsprechendes gilt für etwaige Regelungslücken.</w:t>
      </w:r>
      <w:r w:rsidR="00330A84" w:rsidRPr="002321CF">
        <w:rPr>
          <w:sz w:val="22"/>
          <w:szCs w:val="22"/>
        </w:rPr>
        <w:t xml:space="preserve"> </w:t>
      </w:r>
    </w:p>
    <w:p w14:paraId="3A8C03CA" w14:textId="77777777" w:rsidR="00F458EC" w:rsidRPr="007270E3" w:rsidRDefault="00F458EC">
      <w:pPr>
        <w:pStyle w:val="Funotentext"/>
        <w:rPr>
          <w:rFonts w:ascii="Arial" w:hAnsi="Arial" w:cs="Arial"/>
          <w:sz w:val="24"/>
        </w:rPr>
      </w:pPr>
    </w:p>
    <w:p w14:paraId="287A309B" w14:textId="77777777" w:rsidR="00F458EC" w:rsidRPr="007270E3" w:rsidRDefault="00F458EC">
      <w:pPr>
        <w:pStyle w:val="Funotentext"/>
        <w:rPr>
          <w:rFonts w:ascii="Arial" w:hAnsi="Arial" w:cs="Arial"/>
          <w:sz w:val="24"/>
        </w:rPr>
      </w:pPr>
    </w:p>
    <w:p w14:paraId="72A76413" w14:textId="77777777" w:rsidR="00F371BC" w:rsidRPr="007270E3" w:rsidRDefault="00F371BC">
      <w:pPr>
        <w:rPr>
          <w:rFonts w:ascii="Arial" w:hAnsi="Arial" w:cs="Arial"/>
          <w:sz w:val="24"/>
        </w:rPr>
      </w:pPr>
    </w:p>
    <w:p w14:paraId="1AB72ED5" w14:textId="77777777" w:rsidR="00F371BC" w:rsidRPr="007270E3" w:rsidRDefault="00F371BC">
      <w:pPr>
        <w:rPr>
          <w:rFonts w:ascii="Arial" w:hAnsi="Arial" w:cs="Arial"/>
          <w:sz w:val="24"/>
        </w:rPr>
      </w:pPr>
    </w:p>
    <w:p w14:paraId="008C53A9" w14:textId="77777777" w:rsidR="00F371BC" w:rsidRDefault="00F371BC">
      <w:pPr>
        <w:rPr>
          <w:rFonts w:ascii="Arial" w:hAnsi="Arial" w:cs="Arial"/>
          <w:sz w:val="24"/>
        </w:rPr>
      </w:pPr>
    </w:p>
    <w:p w14:paraId="2272294D" w14:textId="77777777" w:rsidR="00E51153" w:rsidRPr="007270E3" w:rsidRDefault="00E51153">
      <w:pPr>
        <w:rPr>
          <w:rFonts w:ascii="Arial" w:hAnsi="Arial" w:cs="Arial"/>
          <w:sz w:val="24"/>
        </w:rPr>
      </w:pPr>
    </w:p>
    <w:p w14:paraId="10A73D94" w14:textId="77777777" w:rsidR="00F371BC" w:rsidRPr="007270E3" w:rsidRDefault="00F371BC">
      <w:pPr>
        <w:rPr>
          <w:rFonts w:ascii="Arial" w:hAnsi="Arial" w:cs="Arial"/>
          <w:sz w:val="24"/>
        </w:rPr>
      </w:pPr>
    </w:p>
    <w:p w14:paraId="7AF20422" w14:textId="77777777" w:rsidR="00F371BC" w:rsidRPr="007270E3" w:rsidRDefault="00F371BC">
      <w:pPr>
        <w:rPr>
          <w:rFonts w:ascii="Arial" w:hAnsi="Arial" w:cs="Arial"/>
          <w:sz w:val="24"/>
        </w:rPr>
      </w:pPr>
    </w:p>
    <w:p w14:paraId="319578BD" w14:textId="77777777" w:rsidR="00F458EC" w:rsidRPr="007270E3" w:rsidRDefault="00F458EC">
      <w:pPr>
        <w:rPr>
          <w:rFonts w:ascii="Arial" w:hAnsi="Arial" w:cs="Arial"/>
          <w:sz w:val="24"/>
        </w:rPr>
      </w:pPr>
      <w:r w:rsidRPr="007270E3">
        <w:rPr>
          <w:rFonts w:ascii="Arial" w:hAnsi="Arial" w:cs="Arial"/>
          <w:sz w:val="24"/>
        </w:rPr>
        <w:t>................................................................................................................</w:t>
      </w:r>
    </w:p>
    <w:p w14:paraId="4E45A794" w14:textId="77777777" w:rsidR="00F458EC" w:rsidRPr="007270E3" w:rsidRDefault="00F458EC">
      <w:pPr>
        <w:rPr>
          <w:rFonts w:ascii="Arial" w:hAnsi="Arial" w:cs="Arial"/>
          <w:sz w:val="24"/>
        </w:rPr>
      </w:pPr>
      <w:r w:rsidRPr="007270E3">
        <w:rPr>
          <w:rFonts w:ascii="Arial" w:hAnsi="Arial" w:cs="Arial"/>
          <w:sz w:val="24"/>
        </w:rPr>
        <w:t xml:space="preserve">Ort, Datum, – </w:t>
      </w:r>
      <w:r w:rsidR="008557B9">
        <w:rPr>
          <w:rFonts w:ascii="Arial" w:hAnsi="Arial" w:cs="Arial"/>
          <w:sz w:val="24"/>
        </w:rPr>
        <w:t>Verpflichteter</w:t>
      </w:r>
      <w:r w:rsidR="008557B9" w:rsidRPr="007270E3">
        <w:rPr>
          <w:rFonts w:ascii="Arial" w:hAnsi="Arial" w:cs="Arial"/>
          <w:sz w:val="24"/>
        </w:rPr>
        <w:t xml:space="preserve"> </w:t>
      </w:r>
      <w:r w:rsidRPr="007270E3">
        <w:rPr>
          <w:rFonts w:ascii="Arial" w:hAnsi="Arial" w:cs="Arial"/>
          <w:sz w:val="24"/>
        </w:rPr>
        <w:t>-</w:t>
      </w:r>
    </w:p>
    <w:p w14:paraId="613AA617" w14:textId="77777777" w:rsidR="00F458EC" w:rsidRPr="007270E3" w:rsidRDefault="00F458EC">
      <w:pPr>
        <w:rPr>
          <w:rFonts w:ascii="Arial" w:hAnsi="Arial" w:cs="Arial"/>
          <w:sz w:val="24"/>
        </w:rPr>
      </w:pPr>
    </w:p>
    <w:p w14:paraId="2202AB94" w14:textId="77777777" w:rsidR="00F458EC" w:rsidRPr="007270E3" w:rsidRDefault="00F458EC">
      <w:pPr>
        <w:rPr>
          <w:rFonts w:ascii="Arial" w:hAnsi="Arial" w:cs="Arial"/>
          <w:sz w:val="24"/>
        </w:rPr>
      </w:pPr>
    </w:p>
    <w:p w14:paraId="5B7D23D5" w14:textId="77777777" w:rsidR="00F458EC" w:rsidRDefault="00F458EC">
      <w:pPr>
        <w:rPr>
          <w:rFonts w:ascii="Arial" w:hAnsi="Arial" w:cs="Arial"/>
          <w:sz w:val="24"/>
        </w:rPr>
      </w:pPr>
    </w:p>
    <w:p w14:paraId="6AD47EC3" w14:textId="77777777" w:rsidR="00E51153" w:rsidRDefault="00E51153">
      <w:pPr>
        <w:rPr>
          <w:rFonts w:ascii="Arial" w:hAnsi="Arial" w:cs="Arial"/>
          <w:sz w:val="24"/>
        </w:rPr>
      </w:pPr>
    </w:p>
    <w:p w14:paraId="750FFD9E" w14:textId="77777777" w:rsidR="00E51153" w:rsidRPr="007270E3" w:rsidRDefault="00E51153">
      <w:pPr>
        <w:rPr>
          <w:rFonts w:ascii="Arial" w:hAnsi="Arial" w:cs="Arial"/>
          <w:sz w:val="24"/>
        </w:rPr>
      </w:pPr>
    </w:p>
    <w:p w14:paraId="01817D21" w14:textId="77777777" w:rsidR="00F458EC" w:rsidRPr="007270E3" w:rsidRDefault="00F458EC">
      <w:pPr>
        <w:rPr>
          <w:rFonts w:ascii="Arial" w:hAnsi="Arial" w:cs="Arial"/>
          <w:sz w:val="24"/>
        </w:rPr>
      </w:pPr>
    </w:p>
    <w:p w14:paraId="5FAA0FA9" w14:textId="77777777" w:rsidR="00F458EC" w:rsidRPr="007270E3" w:rsidRDefault="00F458EC">
      <w:pPr>
        <w:rPr>
          <w:rFonts w:ascii="Arial" w:hAnsi="Arial" w:cs="Arial"/>
          <w:sz w:val="24"/>
        </w:rPr>
      </w:pPr>
    </w:p>
    <w:p w14:paraId="1A27BAD6" w14:textId="77777777" w:rsidR="00F458EC" w:rsidRPr="007270E3" w:rsidRDefault="00F458EC">
      <w:pPr>
        <w:rPr>
          <w:rFonts w:ascii="Arial" w:hAnsi="Arial" w:cs="Arial"/>
          <w:sz w:val="24"/>
        </w:rPr>
      </w:pPr>
    </w:p>
    <w:p w14:paraId="01376D07" w14:textId="77777777" w:rsidR="00F458EC" w:rsidRPr="007270E3" w:rsidRDefault="00F458EC">
      <w:pPr>
        <w:rPr>
          <w:rFonts w:ascii="Arial" w:hAnsi="Arial" w:cs="Arial"/>
          <w:sz w:val="24"/>
        </w:rPr>
      </w:pPr>
      <w:r w:rsidRPr="007270E3">
        <w:rPr>
          <w:rFonts w:ascii="Arial" w:hAnsi="Arial" w:cs="Arial"/>
          <w:sz w:val="24"/>
        </w:rPr>
        <w:t>................................................................................................................</w:t>
      </w:r>
    </w:p>
    <w:p w14:paraId="465E4B62" w14:textId="77777777" w:rsidR="00F458EC" w:rsidRPr="007270E3" w:rsidRDefault="00F458EC">
      <w:pPr>
        <w:rPr>
          <w:rFonts w:ascii="Arial" w:hAnsi="Arial" w:cs="Arial"/>
          <w:sz w:val="24"/>
        </w:rPr>
      </w:pPr>
      <w:r w:rsidRPr="007270E3">
        <w:rPr>
          <w:rFonts w:ascii="Arial" w:hAnsi="Arial" w:cs="Arial"/>
          <w:sz w:val="24"/>
        </w:rPr>
        <w:t>Ort, Datum, Untersuchungsstelle</w:t>
      </w:r>
    </w:p>
    <w:p w14:paraId="2A7EBE07" w14:textId="77777777" w:rsidR="00F458EC" w:rsidRDefault="00F458EC">
      <w:pPr>
        <w:rPr>
          <w:rFonts w:ascii="Arial" w:hAnsi="Arial" w:cs="Arial"/>
          <w:sz w:val="24"/>
        </w:rPr>
      </w:pPr>
    </w:p>
    <w:p w14:paraId="56082AE5" w14:textId="03131812" w:rsidR="00C90DD8" w:rsidRDefault="00C90DD8">
      <w:pPr>
        <w:rPr>
          <w:rFonts w:ascii="Arial" w:hAnsi="Arial" w:cs="Arial"/>
          <w:sz w:val="24"/>
        </w:rPr>
      </w:pPr>
      <w:r>
        <w:rPr>
          <w:rFonts w:ascii="Arial" w:hAnsi="Arial" w:cs="Arial"/>
          <w:sz w:val="24"/>
        </w:rPr>
        <w:br w:type="page"/>
      </w:r>
    </w:p>
    <w:p w14:paraId="270CAB72" w14:textId="77777777" w:rsidR="00C90DD8" w:rsidRDefault="00C90DD8" w:rsidP="00C90DD8">
      <w:pPr>
        <w:rPr>
          <w:rFonts w:ascii="Arial" w:hAnsi="Arial" w:cs="Arial"/>
          <w:b/>
          <w:sz w:val="22"/>
          <w:szCs w:val="22"/>
        </w:rPr>
      </w:pPr>
    </w:p>
    <w:p w14:paraId="70DC0B4D" w14:textId="105BA66F" w:rsidR="00C90DD8" w:rsidRPr="004150B1" w:rsidRDefault="00C90DD8" w:rsidP="00C90DD8">
      <w:pPr>
        <w:rPr>
          <w:rFonts w:ascii="Arial" w:hAnsi="Arial" w:cs="Arial"/>
          <w:b/>
          <w:sz w:val="22"/>
          <w:szCs w:val="22"/>
        </w:rPr>
      </w:pPr>
      <w:r w:rsidRPr="004150B1">
        <w:rPr>
          <w:rFonts w:ascii="Arial" w:hAnsi="Arial" w:cs="Arial"/>
          <w:b/>
          <w:sz w:val="22"/>
          <w:szCs w:val="22"/>
        </w:rPr>
        <w:t>Anwendungshinweis/Disclaimer</w:t>
      </w:r>
    </w:p>
    <w:p w14:paraId="44AA7A7D" w14:textId="77777777" w:rsidR="00C90DD8" w:rsidRPr="004150B1" w:rsidRDefault="00C90DD8" w:rsidP="00C90DD8">
      <w:pPr>
        <w:rPr>
          <w:rFonts w:ascii="Arial" w:hAnsi="Arial" w:cs="Arial"/>
          <w:sz w:val="22"/>
          <w:szCs w:val="22"/>
        </w:rPr>
      </w:pPr>
    </w:p>
    <w:p w14:paraId="5B29EE71" w14:textId="77777777" w:rsidR="00C90DD8" w:rsidRPr="004150B1" w:rsidRDefault="00C90DD8" w:rsidP="00C90DD8">
      <w:pPr>
        <w:jc w:val="both"/>
        <w:rPr>
          <w:rFonts w:ascii="Arial" w:hAnsi="Arial" w:cs="Arial"/>
          <w:sz w:val="22"/>
          <w:szCs w:val="22"/>
        </w:rPr>
      </w:pPr>
      <w:r w:rsidRPr="004150B1">
        <w:rPr>
          <w:rFonts w:ascii="Arial" w:hAnsi="Arial" w:cs="Arial"/>
          <w:sz w:val="22"/>
          <w:szCs w:val="22"/>
        </w:rPr>
        <w:t>Unternehmer bzw. sonstige Inhaber einer Wasserversorgungsanlage nach § 3 Nr. 2 a) oder b) TrinkwV sind nach § 14 Abs. 1 und 2 TrinkwV verpflichtet, Untersuchungen hinsichtlich der Qualität des Trinkwassers durchzuführen oder durchführen zu lassen. Lässt der Verpflichtete entsprechende Untersuchungen durchführen, sind diese von akkreditierten Untersuchungsstellen im Sinne des § 15 Abs. 4 TrinkwV vorzunehmen; der Untersuchungsauftrag muss sich dabei auf die jeweils dazugehörende Probenahme erstrecken. Für die erforderlichen Probennahmen wird in der Praxis zum Schutz der Versorgungs- und Anlagensicherheit regelmäßig auf Mitarbeiterinnen und Mitarbeiter der zur Untersuchung Verpflichteten zurückgegriffen. Die Einbeziehung solcher externer Probenehmer durch die Untersuchungsstelle unterliegt dabei bestimmten rechtlichen Anforderungen, die sich aus der TrinkwV und dem untergesetzlichen Regelwerk zur TrinkwV ergeben und eine vertragliche Regelung zwischen Untersuchungsstelle und Verpflichtetem erfordern.</w:t>
      </w:r>
    </w:p>
    <w:p w14:paraId="72AD4781" w14:textId="77777777" w:rsidR="00C90DD8" w:rsidRPr="004150B1" w:rsidRDefault="00C90DD8" w:rsidP="00C90DD8">
      <w:pPr>
        <w:jc w:val="both"/>
        <w:rPr>
          <w:rFonts w:ascii="Arial" w:hAnsi="Arial" w:cs="Arial"/>
          <w:sz w:val="22"/>
          <w:szCs w:val="22"/>
        </w:rPr>
      </w:pPr>
    </w:p>
    <w:p w14:paraId="7C9D13A0" w14:textId="77777777" w:rsidR="00C90DD8" w:rsidRPr="004150B1" w:rsidRDefault="00C90DD8" w:rsidP="00C90DD8">
      <w:pPr>
        <w:jc w:val="both"/>
        <w:rPr>
          <w:rFonts w:ascii="Arial" w:hAnsi="Arial" w:cs="Arial"/>
          <w:sz w:val="22"/>
          <w:szCs w:val="22"/>
        </w:rPr>
      </w:pPr>
      <w:r w:rsidRPr="004150B1">
        <w:rPr>
          <w:rFonts w:ascii="Arial" w:hAnsi="Arial" w:cs="Arial"/>
          <w:sz w:val="22"/>
          <w:szCs w:val="22"/>
        </w:rPr>
        <w:t xml:space="preserve">Mit dem vorliegenden Vertragsmuster soll interessierten Kreisen für die vorstehend beschriebene Fallkonstellation eine unverbindliche Hilfestellungen für die Einbeziehung externer Probenehmer in das Qualitätsmanagement-System der nach § 15 Abs. 4 TrinkwV als Prüflaboratorium zu akkreditierenden Untersuchungsstelle gegeben werden. </w:t>
      </w:r>
    </w:p>
    <w:p w14:paraId="3106D364" w14:textId="77777777" w:rsidR="00C90DD8" w:rsidRPr="004150B1" w:rsidRDefault="00C90DD8" w:rsidP="00C90DD8">
      <w:pPr>
        <w:jc w:val="both"/>
        <w:rPr>
          <w:rFonts w:ascii="Arial" w:hAnsi="Arial" w:cs="Arial"/>
          <w:sz w:val="22"/>
          <w:szCs w:val="22"/>
        </w:rPr>
      </w:pPr>
    </w:p>
    <w:p w14:paraId="6DE87D51" w14:textId="77777777" w:rsidR="00C90DD8" w:rsidRPr="004150B1" w:rsidRDefault="00C90DD8" w:rsidP="00C90DD8">
      <w:pPr>
        <w:jc w:val="both"/>
        <w:rPr>
          <w:rFonts w:ascii="Arial" w:hAnsi="Arial" w:cs="Arial"/>
          <w:sz w:val="22"/>
          <w:szCs w:val="22"/>
        </w:rPr>
      </w:pPr>
      <w:r w:rsidRPr="004150B1">
        <w:rPr>
          <w:rFonts w:ascii="Arial" w:hAnsi="Arial" w:cs="Arial"/>
          <w:sz w:val="22"/>
          <w:szCs w:val="22"/>
        </w:rPr>
        <w:t xml:space="preserve">Für die inhaltliche Richtigkeit des Vertragsmusters übernimmt der DVGW keinerlei Haftung oder Gewähr. Dies gilt insbesondere für mögliche Schäden unmittelbarer oder mittelbarer Art, die sich daraus ergeben können, dass die DAkkS einen Vertrag auf Grundlage des vorliegenden Vertragsmusters als nicht ausreichend erachtet und eine erstmalige oder erneute Akkreditierung bzw. deren Verlängerung verweigert. In jedem Einzelfall ist das Vertragsmuster von seinem Verwender zudem auf Aktualität, Übertragbarkeit auf den konkreten Einzelfall und Rechtskonformität zu prüfen. </w:t>
      </w:r>
    </w:p>
    <w:p w14:paraId="0B1C6C0A" w14:textId="77777777" w:rsidR="00C90DD8" w:rsidRPr="004150B1" w:rsidRDefault="00C90DD8" w:rsidP="00C90DD8">
      <w:pPr>
        <w:jc w:val="both"/>
        <w:rPr>
          <w:rFonts w:ascii="Arial" w:hAnsi="Arial" w:cs="Arial"/>
          <w:sz w:val="22"/>
          <w:szCs w:val="22"/>
        </w:rPr>
      </w:pPr>
    </w:p>
    <w:p w14:paraId="0E8F0C8F" w14:textId="77777777" w:rsidR="002B6F4D" w:rsidRPr="007270E3" w:rsidRDefault="002B6F4D" w:rsidP="0094690D">
      <w:pPr>
        <w:rPr>
          <w:rFonts w:ascii="Arial" w:hAnsi="Arial" w:cs="Arial"/>
          <w:sz w:val="24"/>
        </w:rPr>
      </w:pPr>
    </w:p>
    <w:sectPr w:rsidR="002B6F4D" w:rsidRPr="007270E3" w:rsidSect="00542FB0">
      <w:headerReference w:type="even" r:id="rId7"/>
      <w:footerReference w:type="even" r:id="rId8"/>
      <w:footerReference w:type="default" r:id="rId9"/>
      <w:headerReference w:type="first" r:id="rId10"/>
      <w:pgSz w:w="11906" w:h="16838" w:code="9"/>
      <w:pgMar w:top="1418" w:right="1418" w:bottom="1418" w:left="1418" w:header="357"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C87EF" w14:textId="77777777" w:rsidR="00F96791" w:rsidRDefault="00F96791">
      <w:r>
        <w:separator/>
      </w:r>
    </w:p>
  </w:endnote>
  <w:endnote w:type="continuationSeparator" w:id="0">
    <w:p w14:paraId="34E8053F" w14:textId="77777777" w:rsidR="00F96791" w:rsidRDefault="00F9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DC82" w14:textId="0146C55B" w:rsidR="00852372" w:rsidRDefault="0085237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4287F">
      <w:rPr>
        <w:rStyle w:val="Seitenzahl"/>
        <w:noProof/>
      </w:rPr>
      <w:t>4</w:t>
    </w:r>
    <w:r>
      <w:rPr>
        <w:rStyle w:val="Seitenzahl"/>
      </w:rPr>
      <w:fldChar w:fldCharType="end"/>
    </w:r>
  </w:p>
  <w:p w14:paraId="6A940C04" w14:textId="77777777" w:rsidR="00852372" w:rsidRDefault="0085237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55A1" w14:textId="0C2905F7" w:rsidR="00852372" w:rsidRDefault="00852372">
    <w:pPr>
      <w:pStyle w:val="Fuzeile"/>
      <w:tabs>
        <w:tab w:val="clear" w:pos="9072"/>
        <w:tab w:val="right" w:pos="9000"/>
      </w:tabs>
      <w:ind w:right="70"/>
      <w:jc w:val="right"/>
      <w:rPr>
        <w:rFonts w:ascii="Arial" w:hAnsi="Arial" w:cs="Arial"/>
      </w:rPr>
    </w:pPr>
    <w:r>
      <w:rPr>
        <w:rFonts w:ascii="Arial" w:hAnsi="Arial" w:cs="Arial"/>
      </w:rPr>
      <w:t xml:space="preserve">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2C3FBF">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2C3FBF">
      <w:rPr>
        <w:rFonts w:ascii="Arial" w:hAnsi="Arial" w:cs="Arial"/>
        <w:noProof/>
      </w:rPr>
      <w:t>5</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28EF" w14:textId="77777777" w:rsidR="00F96791" w:rsidRDefault="00F96791">
      <w:r>
        <w:separator/>
      </w:r>
    </w:p>
  </w:footnote>
  <w:footnote w:type="continuationSeparator" w:id="0">
    <w:p w14:paraId="217893A0" w14:textId="77777777" w:rsidR="00F96791" w:rsidRDefault="00F9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B6724" w14:textId="4A7ECFCD" w:rsidR="00852372" w:rsidRDefault="002C3FBF">
    <w:pPr>
      <w:pStyle w:val="Kopfzeile"/>
      <w:framePr w:wrap="around" w:vAnchor="text" w:hAnchor="margin" w:xAlign="center" w:y="1"/>
      <w:rPr>
        <w:rStyle w:val="Seitenzahl"/>
      </w:rPr>
    </w:pPr>
    <w:r>
      <w:rPr>
        <w:noProof/>
      </w:rPr>
      <w:pict w14:anchorId="0FA8D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8001" o:spid="_x0000_s2050" type="#_x0000_t136" style="position:absolute;margin-left:0;margin-top:0;width:511.5pt;height:127.85pt;rotation:315;z-index:-251655168;mso-position-horizontal:center;mso-position-horizontal-relative:margin;mso-position-vertical:center;mso-position-vertical-relative:margin" o:allowincell="f" fillcolor="gray [1629]" stroked="f">
          <v:fill opacity=".5"/>
          <v:textpath style="font-family:&quot;Century Gothic&quot;;font-size:1pt" string="ENTWURF"/>
          <w10:wrap anchorx="margin" anchory="margin"/>
        </v:shape>
      </w:pict>
    </w:r>
    <w:r w:rsidR="00852372">
      <w:rPr>
        <w:rStyle w:val="Seitenzahl"/>
      </w:rPr>
      <w:fldChar w:fldCharType="begin"/>
    </w:r>
    <w:r w:rsidR="00852372">
      <w:rPr>
        <w:rStyle w:val="Seitenzahl"/>
      </w:rPr>
      <w:instrText xml:space="preserve">PAGE  </w:instrText>
    </w:r>
    <w:r w:rsidR="00852372">
      <w:rPr>
        <w:rStyle w:val="Seitenzahl"/>
      </w:rPr>
      <w:fldChar w:fldCharType="separate"/>
    </w:r>
    <w:r w:rsidR="0004287F">
      <w:rPr>
        <w:rStyle w:val="Seitenzahl"/>
        <w:noProof/>
      </w:rPr>
      <w:t>4</w:t>
    </w:r>
    <w:r w:rsidR="00852372">
      <w:rPr>
        <w:rStyle w:val="Seitenzahl"/>
      </w:rPr>
      <w:fldChar w:fldCharType="end"/>
    </w:r>
  </w:p>
  <w:p w14:paraId="37D0C57E" w14:textId="77777777" w:rsidR="00852372" w:rsidRDefault="00852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DA84" w14:textId="22884463" w:rsidR="0087237A" w:rsidRDefault="002C3FBF">
    <w:pPr>
      <w:pStyle w:val="Kopfzeile"/>
    </w:pPr>
    <w:r>
      <w:rPr>
        <w:noProof/>
      </w:rPr>
      <w:pict w14:anchorId="0C0E7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18000" o:spid="_x0000_s2049" type="#_x0000_t136" style="position:absolute;margin-left:0;margin-top:0;width:511.5pt;height:127.85pt;rotation:315;z-index:-251657216;mso-position-horizontal:center;mso-position-horizontal-relative:margin;mso-position-vertical:center;mso-position-vertical-relative:margin" o:allowincell="f" fillcolor="gray [1629]" stroked="f">
          <v:fill opacity=".5"/>
          <v:textpath style="font-family:&quot;Century Gothic&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425"/>
    <w:multiLevelType w:val="hybridMultilevel"/>
    <w:tmpl w:val="302A3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D76D96"/>
    <w:multiLevelType w:val="hybridMultilevel"/>
    <w:tmpl w:val="E6E0C1E2"/>
    <w:lvl w:ilvl="0" w:tplc="A30437CA">
      <w:start w:val="1"/>
      <w:numFmt w:val="decimal"/>
      <w:lvlText w:val="%1."/>
      <w:lvlJc w:val="left"/>
      <w:pPr>
        <w:tabs>
          <w:tab w:val="num" w:pos="1070"/>
        </w:tabs>
        <w:ind w:left="1070" w:hanging="360"/>
      </w:pPr>
      <w:rPr>
        <w:color w:val="auto"/>
      </w:rPr>
    </w:lvl>
    <w:lvl w:ilvl="1" w:tplc="04070019" w:tentative="1">
      <w:start w:val="1"/>
      <w:numFmt w:val="lowerLetter"/>
      <w:lvlText w:val="%2."/>
      <w:lvlJc w:val="left"/>
      <w:pPr>
        <w:tabs>
          <w:tab w:val="num" w:pos="2150"/>
        </w:tabs>
        <w:ind w:left="2150" w:hanging="360"/>
      </w:pPr>
    </w:lvl>
    <w:lvl w:ilvl="2" w:tplc="0407001B" w:tentative="1">
      <w:start w:val="1"/>
      <w:numFmt w:val="lowerRoman"/>
      <w:lvlText w:val="%3."/>
      <w:lvlJc w:val="right"/>
      <w:pPr>
        <w:tabs>
          <w:tab w:val="num" w:pos="2870"/>
        </w:tabs>
        <w:ind w:left="2870" w:hanging="180"/>
      </w:pPr>
    </w:lvl>
    <w:lvl w:ilvl="3" w:tplc="0407000F" w:tentative="1">
      <w:start w:val="1"/>
      <w:numFmt w:val="decimal"/>
      <w:lvlText w:val="%4."/>
      <w:lvlJc w:val="left"/>
      <w:pPr>
        <w:tabs>
          <w:tab w:val="num" w:pos="3590"/>
        </w:tabs>
        <w:ind w:left="3590" w:hanging="360"/>
      </w:pPr>
    </w:lvl>
    <w:lvl w:ilvl="4" w:tplc="04070019" w:tentative="1">
      <w:start w:val="1"/>
      <w:numFmt w:val="lowerLetter"/>
      <w:lvlText w:val="%5."/>
      <w:lvlJc w:val="left"/>
      <w:pPr>
        <w:tabs>
          <w:tab w:val="num" w:pos="4310"/>
        </w:tabs>
        <w:ind w:left="4310" w:hanging="360"/>
      </w:pPr>
    </w:lvl>
    <w:lvl w:ilvl="5" w:tplc="0407001B" w:tentative="1">
      <w:start w:val="1"/>
      <w:numFmt w:val="lowerRoman"/>
      <w:lvlText w:val="%6."/>
      <w:lvlJc w:val="right"/>
      <w:pPr>
        <w:tabs>
          <w:tab w:val="num" w:pos="5030"/>
        </w:tabs>
        <w:ind w:left="5030" w:hanging="180"/>
      </w:pPr>
    </w:lvl>
    <w:lvl w:ilvl="6" w:tplc="0407000F" w:tentative="1">
      <w:start w:val="1"/>
      <w:numFmt w:val="decimal"/>
      <w:lvlText w:val="%7."/>
      <w:lvlJc w:val="left"/>
      <w:pPr>
        <w:tabs>
          <w:tab w:val="num" w:pos="5750"/>
        </w:tabs>
        <w:ind w:left="5750" w:hanging="360"/>
      </w:pPr>
    </w:lvl>
    <w:lvl w:ilvl="7" w:tplc="04070019" w:tentative="1">
      <w:start w:val="1"/>
      <w:numFmt w:val="lowerLetter"/>
      <w:lvlText w:val="%8."/>
      <w:lvlJc w:val="left"/>
      <w:pPr>
        <w:tabs>
          <w:tab w:val="num" w:pos="6470"/>
        </w:tabs>
        <w:ind w:left="6470" w:hanging="360"/>
      </w:pPr>
    </w:lvl>
    <w:lvl w:ilvl="8" w:tplc="0407001B" w:tentative="1">
      <w:start w:val="1"/>
      <w:numFmt w:val="lowerRoman"/>
      <w:lvlText w:val="%9."/>
      <w:lvlJc w:val="right"/>
      <w:pPr>
        <w:tabs>
          <w:tab w:val="num" w:pos="7190"/>
        </w:tabs>
        <w:ind w:left="7190" w:hanging="180"/>
      </w:pPr>
    </w:lvl>
  </w:abstractNum>
  <w:abstractNum w:abstractNumId="2" w15:restartNumberingAfterBreak="0">
    <w:nsid w:val="4A5725B6"/>
    <w:multiLevelType w:val="hybridMultilevel"/>
    <w:tmpl w:val="4E0C8226"/>
    <w:lvl w:ilvl="0" w:tplc="E214B49C">
      <w:start w:val="1"/>
      <w:numFmt w:val="decimal"/>
      <w:lvlText w:val="%1."/>
      <w:lvlJc w:val="left"/>
      <w:pPr>
        <w:tabs>
          <w:tab w:val="num" w:pos="720"/>
        </w:tabs>
        <w:ind w:left="720" w:hanging="360"/>
      </w:pPr>
    </w:lvl>
    <w:lvl w:ilvl="1" w:tplc="6E761198">
      <w:start w:val="1"/>
      <w:numFmt w:val="bullet"/>
      <w:lvlText w:val=""/>
      <w:lvlJc w:val="left"/>
      <w:pPr>
        <w:tabs>
          <w:tab w:val="num" w:pos="1440"/>
        </w:tabs>
        <w:ind w:left="1440" w:hanging="360"/>
      </w:pPr>
      <w:rPr>
        <w:rFonts w:ascii="Wingdings" w:hAnsi="Wingdings" w:hint="default"/>
      </w:rPr>
    </w:lvl>
    <w:lvl w:ilvl="2" w:tplc="6B2CDC9E" w:tentative="1">
      <w:start w:val="1"/>
      <w:numFmt w:val="lowerRoman"/>
      <w:lvlText w:val="%3."/>
      <w:lvlJc w:val="right"/>
      <w:pPr>
        <w:tabs>
          <w:tab w:val="num" w:pos="2160"/>
        </w:tabs>
        <w:ind w:left="2160" w:hanging="180"/>
      </w:pPr>
    </w:lvl>
    <w:lvl w:ilvl="3" w:tplc="5A142D8E" w:tentative="1">
      <w:start w:val="1"/>
      <w:numFmt w:val="decimal"/>
      <w:lvlText w:val="%4."/>
      <w:lvlJc w:val="left"/>
      <w:pPr>
        <w:tabs>
          <w:tab w:val="num" w:pos="2880"/>
        </w:tabs>
        <w:ind w:left="2880" w:hanging="360"/>
      </w:pPr>
    </w:lvl>
    <w:lvl w:ilvl="4" w:tplc="164E24DC" w:tentative="1">
      <w:start w:val="1"/>
      <w:numFmt w:val="lowerLetter"/>
      <w:lvlText w:val="%5."/>
      <w:lvlJc w:val="left"/>
      <w:pPr>
        <w:tabs>
          <w:tab w:val="num" w:pos="3600"/>
        </w:tabs>
        <w:ind w:left="3600" w:hanging="360"/>
      </w:pPr>
    </w:lvl>
    <w:lvl w:ilvl="5" w:tplc="8F681090" w:tentative="1">
      <w:start w:val="1"/>
      <w:numFmt w:val="lowerRoman"/>
      <w:lvlText w:val="%6."/>
      <w:lvlJc w:val="right"/>
      <w:pPr>
        <w:tabs>
          <w:tab w:val="num" w:pos="4320"/>
        </w:tabs>
        <w:ind w:left="4320" w:hanging="180"/>
      </w:pPr>
    </w:lvl>
    <w:lvl w:ilvl="6" w:tplc="A7342272" w:tentative="1">
      <w:start w:val="1"/>
      <w:numFmt w:val="decimal"/>
      <w:lvlText w:val="%7."/>
      <w:lvlJc w:val="left"/>
      <w:pPr>
        <w:tabs>
          <w:tab w:val="num" w:pos="5040"/>
        </w:tabs>
        <w:ind w:left="5040" w:hanging="360"/>
      </w:pPr>
    </w:lvl>
    <w:lvl w:ilvl="7" w:tplc="D4FC5DD8" w:tentative="1">
      <w:start w:val="1"/>
      <w:numFmt w:val="lowerLetter"/>
      <w:lvlText w:val="%8."/>
      <w:lvlJc w:val="left"/>
      <w:pPr>
        <w:tabs>
          <w:tab w:val="num" w:pos="5760"/>
        </w:tabs>
        <w:ind w:left="5760" w:hanging="360"/>
      </w:pPr>
    </w:lvl>
    <w:lvl w:ilvl="8" w:tplc="B7CEFB88" w:tentative="1">
      <w:start w:val="1"/>
      <w:numFmt w:val="lowerRoman"/>
      <w:lvlText w:val="%9."/>
      <w:lvlJc w:val="right"/>
      <w:pPr>
        <w:tabs>
          <w:tab w:val="num" w:pos="6480"/>
        </w:tabs>
        <w:ind w:left="6480" w:hanging="180"/>
      </w:pPr>
    </w:lvl>
  </w:abstractNum>
  <w:abstractNum w:abstractNumId="3" w15:restartNumberingAfterBreak="0">
    <w:nsid w:val="5F657EFB"/>
    <w:multiLevelType w:val="hybridMultilevel"/>
    <w:tmpl w:val="60062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nnummer" w:val="357/18"/>
    <w:docVar w:name="Bemerkung" w:val="Probennehmer"/>
    <w:docVar w:name="DDNr" w:val="D29/D79-19"/>
    <w:docVar w:name="DDNummerPH" w:val="fehlt"/>
    <w:docVar w:name="EAStatus" w:val="0"/>
    <w:docVar w:name="RADKS" w:val="#;$x;@"/>
  </w:docVars>
  <w:rsids>
    <w:rsidRoot w:val="00F458EC"/>
    <w:rsid w:val="00015443"/>
    <w:rsid w:val="0002062C"/>
    <w:rsid w:val="00024FA3"/>
    <w:rsid w:val="0004287F"/>
    <w:rsid w:val="00050D8E"/>
    <w:rsid w:val="00074F7E"/>
    <w:rsid w:val="00085379"/>
    <w:rsid w:val="00095D94"/>
    <w:rsid w:val="00097CC0"/>
    <w:rsid w:val="000A6A48"/>
    <w:rsid w:val="000E18A7"/>
    <w:rsid w:val="001069FE"/>
    <w:rsid w:val="00135898"/>
    <w:rsid w:val="0016037D"/>
    <w:rsid w:val="001726D6"/>
    <w:rsid w:val="00190233"/>
    <w:rsid w:val="001A20B6"/>
    <w:rsid w:val="001B279D"/>
    <w:rsid w:val="001C4B73"/>
    <w:rsid w:val="001C521D"/>
    <w:rsid w:val="001E1E6D"/>
    <w:rsid w:val="001E274D"/>
    <w:rsid w:val="001F2B03"/>
    <w:rsid w:val="00211570"/>
    <w:rsid w:val="0021170D"/>
    <w:rsid w:val="00223CEE"/>
    <w:rsid w:val="002270E5"/>
    <w:rsid w:val="002321CF"/>
    <w:rsid w:val="002363AE"/>
    <w:rsid w:val="00240D65"/>
    <w:rsid w:val="00260470"/>
    <w:rsid w:val="002648D0"/>
    <w:rsid w:val="0026593A"/>
    <w:rsid w:val="00277D68"/>
    <w:rsid w:val="002A2C69"/>
    <w:rsid w:val="002B6F4D"/>
    <w:rsid w:val="002C3FBF"/>
    <w:rsid w:val="002C43B9"/>
    <w:rsid w:val="002E1AF9"/>
    <w:rsid w:val="00311F0F"/>
    <w:rsid w:val="003242CD"/>
    <w:rsid w:val="00330A84"/>
    <w:rsid w:val="00333502"/>
    <w:rsid w:val="00340F6D"/>
    <w:rsid w:val="00341CE5"/>
    <w:rsid w:val="00350703"/>
    <w:rsid w:val="003552D6"/>
    <w:rsid w:val="0035600F"/>
    <w:rsid w:val="003651C6"/>
    <w:rsid w:val="00404B22"/>
    <w:rsid w:val="00415A00"/>
    <w:rsid w:val="00421D68"/>
    <w:rsid w:val="0045312B"/>
    <w:rsid w:val="004655E9"/>
    <w:rsid w:val="004A1735"/>
    <w:rsid w:val="004A2801"/>
    <w:rsid w:val="004A3EE6"/>
    <w:rsid w:val="004B01AA"/>
    <w:rsid w:val="004C2692"/>
    <w:rsid w:val="004C30AB"/>
    <w:rsid w:val="004E5602"/>
    <w:rsid w:val="004F59DB"/>
    <w:rsid w:val="005005D9"/>
    <w:rsid w:val="00514C4C"/>
    <w:rsid w:val="0053728B"/>
    <w:rsid w:val="00542FB0"/>
    <w:rsid w:val="00543970"/>
    <w:rsid w:val="005829CB"/>
    <w:rsid w:val="00594FE9"/>
    <w:rsid w:val="005A1BF5"/>
    <w:rsid w:val="005B1050"/>
    <w:rsid w:val="005E7EAC"/>
    <w:rsid w:val="005F3D13"/>
    <w:rsid w:val="005F694E"/>
    <w:rsid w:val="00605A3C"/>
    <w:rsid w:val="00615017"/>
    <w:rsid w:val="0062343E"/>
    <w:rsid w:val="00637E4B"/>
    <w:rsid w:val="006559E3"/>
    <w:rsid w:val="00660953"/>
    <w:rsid w:val="006957B8"/>
    <w:rsid w:val="006B3FBD"/>
    <w:rsid w:val="006B6598"/>
    <w:rsid w:val="006D6BA9"/>
    <w:rsid w:val="006E5780"/>
    <w:rsid w:val="006F5D66"/>
    <w:rsid w:val="006F6F75"/>
    <w:rsid w:val="0070646E"/>
    <w:rsid w:val="007270E3"/>
    <w:rsid w:val="00786C2F"/>
    <w:rsid w:val="007B5299"/>
    <w:rsid w:val="00806F56"/>
    <w:rsid w:val="00852372"/>
    <w:rsid w:val="00852CCB"/>
    <w:rsid w:val="008557B9"/>
    <w:rsid w:val="0087237A"/>
    <w:rsid w:val="008B7889"/>
    <w:rsid w:val="008D6509"/>
    <w:rsid w:val="008F0457"/>
    <w:rsid w:val="008F5E73"/>
    <w:rsid w:val="008F63CC"/>
    <w:rsid w:val="0092080B"/>
    <w:rsid w:val="0094690D"/>
    <w:rsid w:val="00983BD0"/>
    <w:rsid w:val="009A6129"/>
    <w:rsid w:val="009A7BC9"/>
    <w:rsid w:val="009B3D44"/>
    <w:rsid w:val="009C0D8D"/>
    <w:rsid w:val="009C4D37"/>
    <w:rsid w:val="009D3783"/>
    <w:rsid w:val="00A10381"/>
    <w:rsid w:val="00A20387"/>
    <w:rsid w:val="00A3178F"/>
    <w:rsid w:val="00A35115"/>
    <w:rsid w:val="00A44ABB"/>
    <w:rsid w:val="00A5267D"/>
    <w:rsid w:val="00A5625B"/>
    <w:rsid w:val="00A64448"/>
    <w:rsid w:val="00A64914"/>
    <w:rsid w:val="00A90B8E"/>
    <w:rsid w:val="00A949D3"/>
    <w:rsid w:val="00A9742A"/>
    <w:rsid w:val="00AA08E4"/>
    <w:rsid w:val="00AB00C0"/>
    <w:rsid w:val="00AD3052"/>
    <w:rsid w:val="00AE2076"/>
    <w:rsid w:val="00B13685"/>
    <w:rsid w:val="00B46DD4"/>
    <w:rsid w:val="00B543F3"/>
    <w:rsid w:val="00B65D46"/>
    <w:rsid w:val="00B92804"/>
    <w:rsid w:val="00BB3352"/>
    <w:rsid w:val="00BC2C4A"/>
    <w:rsid w:val="00BC68E5"/>
    <w:rsid w:val="00BD678A"/>
    <w:rsid w:val="00C25513"/>
    <w:rsid w:val="00C3703C"/>
    <w:rsid w:val="00C67C5B"/>
    <w:rsid w:val="00C70CCB"/>
    <w:rsid w:val="00C86054"/>
    <w:rsid w:val="00C90DD8"/>
    <w:rsid w:val="00C96DE9"/>
    <w:rsid w:val="00CB64DE"/>
    <w:rsid w:val="00CB7939"/>
    <w:rsid w:val="00CC6D03"/>
    <w:rsid w:val="00CD3097"/>
    <w:rsid w:val="00CF78E3"/>
    <w:rsid w:val="00D108D7"/>
    <w:rsid w:val="00D21BC8"/>
    <w:rsid w:val="00D35661"/>
    <w:rsid w:val="00D37F7C"/>
    <w:rsid w:val="00D473BA"/>
    <w:rsid w:val="00DC3079"/>
    <w:rsid w:val="00DF2794"/>
    <w:rsid w:val="00DF579C"/>
    <w:rsid w:val="00E05609"/>
    <w:rsid w:val="00E15CF4"/>
    <w:rsid w:val="00E177DB"/>
    <w:rsid w:val="00E301E4"/>
    <w:rsid w:val="00E46825"/>
    <w:rsid w:val="00E51153"/>
    <w:rsid w:val="00E577D0"/>
    <w:rsid w:val="00E6022B"/>
    <w:rsid w:val="00E60341"/>
    <w:rsid w:val="00E62359"/>
    <w:rsid w:val="00E7008C"/>
    <w:rsid w:val="00E70F5F"/>
    <w:rsid w:val="00E75EE1"/>
    <w:rsid w:val="00EC019B"/>
    <w:rsid w:val="00ED5655"/>
    <w:rsid w:val="00EF22E9"/>
    <w:rsid w:val="00F105D8"/>
    <w:rsid w:val="00F371BC"/>
    <w:rsid w:val="00F43DF9"/>
    <w:rsid w:val="00F458EC"/>
    <w:rsid w:val="00F83F9B"/>
    <w:rsid w:val="00F96791"/>
    <w:rsid w:val="00FA0B3C"/>
    <w:rsid w:val="00FB131A"/>
    <w:rsid w:val="00FB4DF0"/>
    <w:rsid w:val="00FB50BD"/>
    <w:rsid w:val="00FB6B33"/>
    <w:rsid w:val="00FC4CE1"/>
    <w:rsid w:val="00FC7BA7"/>
    <w:rsid w:val="00FE1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9CC58C"/>
  <w15:chartTrackingRefBased/>
  <w15:docId w15:val="{70C20AD8-0F4D-4313-9B81-E73568BB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entury Gothic" w:hAnsi="Century Gothic"/>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jc w:val="both"/>
      <w:outlineLvl w:val="2"/>
    </w:pPr>
    <w:rPr>
      <w:rFonts w:ascii="Arial" w:hAnsi="Arial" w:cs="Arial"/>
      <w:sz w:val="24"/>
    </w:rPr>
  </w:style>
  <w:style w:type="paragraph" w:styleId="berschrift5">
    <w:name w:val="heading 5"/>
    <w:basedOn w:val="Standard"/>
    <w:next w:val="Standard"/>
    <w:qFormat/>
    <w:pPr>
      <w:keepNext/>
      <w:jc w:val="center"/>
      <w:outlineLvl w:val="4"/>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2">
    <w:name w:val="Body Text 2"/>
    <w:basedOn w:val="Standard"/>
    <w:pPr>
      <w:jc w:val="center"/>
    </w:pPr>
    <w:rPr>
      <w:rFonts w:ascii="Arial" w:hAnsi="Arial"/>
      <w:b/>
      <w:bCs/>
      <w:sz w:val="24"/>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85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F5D66"/>
    <w:pPr>
      <w:ind w:left="708"/>
    </w:pPr>
  </w:style>
  <w:style w:type="character" w:styleId="Kommentarzeichen">
    <w:name w:val="annotation reference"/>
    <w:rsid w:val="00D473BA"/>
    <w:rPr>
      <w:sz w:val="16"/>
      <w:szCs w:val="16"/>
    </w:rPr>
  </w:style>
  <w:style w:type="paragraph" w:styleId="Kommentartext">
    <w:name w:val="annotation text"/>
    <w:basedOn w:val="Standard"/>
    <w:link w:val="KommentartextZchn"/>
    <w:rsid w:val="00D473BA"/>
  </w:style>
  <w:style w:type="character" w:customStyle="1" w:styleId="KommentartextZchn">
    <w:name w:val="Kommentartext Zchn"/>
    <w:link w:val="Kommentartext"/>
    <w:rsid w:val="00D473BA"/>
    <w:rPr>
      <w:rFonts w:ascii="Century Gothic" w:hAnsi="Century Gothic"/>
    </w:rPr>
  </w:style>
  <w:style w:type="paragraph" w:styleId="Kommentarthema">
    <w:name w:val="annotation subject"/>
    <w:basedOn w:val="Kommentartext"/>
    <w:next w:val="Kommentartext"/>
    <w:link w:val="KommentarthemaZchn"/>
    <w:rsid w:val="00D473BA"/>
    <w:rPr>
      <w:b/>
      <w:bCs/>
    </w:rPr>
  </w:style>
  <w:style w:type="character" w:customStyle="1" w:styleId="KommentarthemaZchn">
    <w:name w:val="Kommentarthema Zchn"/>
    <w:link w:val="Kommentarthema"/>
    <w:rsid w:val="00D473BA"/>
    <w:rPr>
      <w:rFonts w:ascii="Century Gothic" w:hAnsi="Century Gothic"/>
      <w:b/>
      <w:bCs/>
    </w:rPr>
  </w:style>
  <w:style w:type="paragraph" w:customStyle="1" w:styleId="Default">
    <w:name w:val="Default"/>
    <w:rsid w:val="00330A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9577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Konsolidierte Fassung</vt:lpstr>
    </vt:vector>
  </TitlesOfParts>
  <Company>BGW e.V.</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Konsolidierte Fassung</dc:title>
  <dc:subject/>
  <dc:creator>RA Seeliger</dc:creator>
  <cp:keywords/>
  <cp:lastModifiedBy>Gerhardy, Karin</cp:lastModifiedBy>
  <cp:revision>2</cp:revision>
  <cp:lastPrinted>2019-05-02T10:30:00Z</cp:lastPrinted>
  <dcterms:created xsi:type="dcterms:W3CDTF">2019-05-06T07:16:00Z</dcterms:created>
  <dcterms:modified xsi:type="dcterms:W3CDTF">2019-05-06T07:16:00Z</dcterms:modified>
  <cp:category>gültiges vorgabedokument</cp:category>
</cp:coreProperties>
</file>